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FF" w:rsidRPr="000D26F3" w:rsidRDefault="000512FF" w:rsidP="000512FF">
      <w:pPr>
        <w:spacing w:line="480" w:lineRule="auto"/>
        <w:jc w:val="center"/>
        <w:rPr>
          <w:rFonts w:ascii="Cambria" w:hAnsi="Cambria" w:cs="Times New Roman"/>
          <w:b/>
        </w:rPr>
      </w:pPr>
      <w:r w:rsidRPr="000D26F3">
        <w:rPr>
          <w:rFonts w:ascii="Cambria" w:hAnsi="Cambria" w:cs="Times New Roman"/>
          <w:b/>
        </w:rPr>
        <w:t>Folke Bernadotte Biography</w:t>
      </w:r>
      <w:bookmarkStart w:id="0" w:name="_GoBack"/>
      <w:bookmarkEnd w:id="0"/>
    </w:p>
    <w:p w:rsidR="000D26F3" w:rsidRPr="000D26F3" w:rsidRDefault="000D26F3" w:rsidP="000D26F3">
      <w:pPr>
        <w:contextualSpacing/>
        <w:jc w:val="center"/>
        <w:rPr>
          <w:rFonts w:ascii="Cambria" w:hAnsi="Cambria" w:cs="Times New Roman"/>
          <w:i/>
        </w:rPr>
      </w:pPr>
      <w:r w:rsidRPr="000D26F3">
        <w:rPr>
          <w:rFonts w:ascii="Cambria" w:hAnsi="Cambria" w:cs="Times New Roman"/>
          <w:i/>
        </w:rPr>
        <w:t>“Love for humanity is the strongest of all forces for good”</w:t>
      </w:r>
    </w:p>
    <w:p w:rsidR="000D26F3" w:rsidRPr="000D26F3" w:rsidRDefault="000D26F3" w:rsidP="000D26F3">
      <w:pPr>
        <w:contextualSpacing/>
        <w:jc w:val="center"/>
        <w:rPr>
          <w:rFonts w:ascii="Cambria" w:hAnsi="Cambria" w:cs="Times New Roman"/>
        </w:rPr>
      </w:pPr>
      <w:r w:rsidRPr="000D26F3">
        <w:rPr>
          <w:rFonts w:ascii="Cambria" w:hAnsi="Cambria" w:cs="Times New Roman"/>
        </w:rPr>
        <w:t>—Folke Bernadotte</w:t>
      </w:r>
    </w:p>
    <w:p w:rsidR="000D26F3" w:rsidRPr="000D26F3" w:rsidRDefault="000D26F3" w:rsidP="000512FF">
      <w:pPr>
        <w:spacing w:line="480" w:lineRule="auto"/>
        <w:rPr>
          <w:rFonts w:ascii="Cambria" w:hAnsi="Cambria" w:cs="Times New Roman"/>
          <w:b/>
        </w:rPr>
      </w:pPr>
    </w:p>
    <w:p w:rsidR="000512FF" w:rsidRPr="000D26F3" w:rsidRDefault="000512FF" w:rsidP="000512FF">
      <w:pPr>
        <w:spacing w:line="480" w:lineRule="auto"/>
        <w:rPr>
          <w:rFonts w:ascii="Cambria" w:hAnsi="Cambria" w:cs="Times New Roman"/>
          <w:b/>
        </w:rPr>
      </w:pPr>
      <w:r w:rsidRPr="000D26F3">
        <w:rPr>
          <w:rFonts w:ascii="Cambria" w:hAnsi="Cambria" w:cs="Times New Roman"/>
          <w:b/>
        </w:rPr>
        <w:t>Personal life</w:t>
      </w:r>
    </w:p>
    <w:p w:rsidR="000512FF" w:rsidRPr="000D26F3" w:rsidRDefault="000512FF" w:rsidP="000512FF">
      <w:pPr>
        <w:spacing w:line="480" w:lineRule="auto"/>
        <w:ind w:firstLine="720"/>
        <w:rPr>
          <w:rFonts w:ascii="Cambria" w:hAnsi="Cambria" w:cs="Times New Roman"/>
        </w:rPr>
      </w:pPr>
      <w:r w:rsidRPr="000D26F3">
        <w:rPr>
          <w:rFonts w:ascii="Cambria" w:hAnsi="Cambria" w:cs="Times New Roman"/>
        </w:rPr>
        <w:t>Count Folke Bernadotte was a Swedish diplomat born in Stockholm on January 2, 1895.   He came from a powerful Swedish family—his grandfather was King Oscar II, his uncle was King Gustav V, and he was a descendent of Jean Bernadotte.  On December 1, 1928, Bernadotte married Estelle Romaine Manville—a wealthy American woman he had met in Paris that year.  They had four sons together, two of whom died at early ages.</w:t>
      </w:r>
    </w:p>
    <w:p w:rsidR="000512FF" w:rsidRPr="000D26F3" w:rsidRDefault="000512FF" w:rsidP="000512FF">
      <w:pPr>
        <w:spacing w:line="480" w:lineRule="auto"/>
        <w:rPr>
          <w:rFonts w:ascii="Cambria" w:hAnsi="Cambria" w:cs="Times New Roman"/>
          <w:b/>
        </w:rPr>
      </w:pPr>
      <w:r w:rsidRPr="000D26F3">
        <w:rPr>
          <w:rFonts w:ascii="Cambria" w:hAnsi="Cambria" w:cs="Times New Roman"/>
          <w:b/>
        </w:rPr>
        <w:t>Early career</w:t>
      </w:r>
    </w:p>
    <w:p w:rsidR="000512FF" w:rsidRPr="000D26F3" w:rsidRDefault="000512FF" w:rsidP="000512FF">
      <w:pPr>
        <w:spacing w:line="480" w:lineRule="auto"/>
        <w:rPr>
          <w:rFonts w:ascii="Cambria" w:hAnsi="Cambria" w:cs="Times New Roman"/>
        </w:rPr>
      </w:pPr>
      <w:r w:rsidRPr="000D26F3">
        <w:rPr>
          <w:rFonts w:ascii="Cambria" w:hAnsi="Cambria" w:cs="Times New Roman"/>
        </w:rPr>
        <w:tab/>
        <w:t xml:space="preserve">Folke Bernadotte had a military education from a young age.  After graduating from </w:t>
      </w:r>
      <w:proofErr w:type="spellStart"/>
      <w:r w:rsidRPr="000D26F3">
        <w:rPr>
          <w:rFonts w:ascii="Cambria" w:hAnsi="Cambria" w:cs="Times New Roman"/>
        </w:rPr>
        <w:t>Karlberg</w:t>
      </w:r>
      <w:proofErr w:type="spellEnd"/>
      <w:r w:rsidRPr="000D26F3">
        <w:rPr>
          <w:rFonts w:ascii="Cambria" w:hAnsi="Cambria" w:cs="Times New Roman"/>
        </w:rPr>
        <w:t xml:space="preserve"> Military School, he began studying horsemanship at </w:t>
      </w:r>
      <w:proofErr w:type="spellStart"/>
      <w:r w:rsidRPr="000D26F3">
        <w:rPr>
          <w:rFonts w:ascii="Cambria" w:hAnsi="Cambria" w:cs="Times New Roman"/>
        </w:rPr>
        <w:t>Stromsholm</w:t>
      </w:r>
      <w:proofErr w:type="spellEnd"/>
      <w:r w:rsidRPr="000D26F3">
        <w:rPr>
          <w:rFonts w:ascii="Cambria" w:hAnsi="Cambria" w:cs="Times New Roman"/>
        </w:rPr>
        <w:t xml:space="preserve"> military riding school in 1916.  He went on to become a cavalry officer in the Royal Horse Guards.  Count Bernadotte was also fluent in six different languages, making him very useful to the military.  From 1930-31, he studied banking in New York and Paris, but it became clear that he had a passion for humanitarian work.  Up until this point, he had never had an outlet for that passion.</w:t>
      </w:r>
    </w:p>
    <w:p w:rsidR="000512FF" w:rsidRPr="000D26F3" w:rsidRDefault="000512FF" w:rsidP="000512FF">
      <w:pPr>
        <w:spacing w:line="480" w:lineRule="auto"/>
        <w:rPr>
          <w:rFonts w:ascii="Cambria" w:hAnsi="Cambria" w:cs="Times New Roman"/>
          <w:b/>
        </w:rPr>
      </w:pPr>
      <w:proofErr w:type="spellStart"/>
      <w:r w:rsidRPr="000D26F3">
        <w:rPr>
          <w:rFonts w:ascii="Cambria" w:hAnsi="Cambria" w:cs="Times New Roman"/>
          <w:b/>
        </w:rPr>
        <w:t>Sveriges</w:t>
      </w:r>
      <w:proofErr w:type="spellEnd"/>
      <w:r w:rsidRPr="000D26F3">
        <w:rPr>
          <w:rFonts w:ascii="Cambria" w:hAnsi="Cambria" w:cs="Times New Roman"/>
          <w:b/>
        </w:rPr>
        <w:t xml:space="preserve"> </w:t>
      </w:r>
      <w:proofErr w:type="spellStart"/>
      <w:r w:rsidRPr="000D26F3">
        <w:rPr>
          <w:rFonts w:ascii="Cambria" w:hAnsi="Cambria" w:cs="Times New Roman"/>
          <w:b/>
        </w:rPr>
        <w:t>Scoutforbund</w:t>
      </w:r>
      <w:proofErr w:type="spellEnd"/>
    </w:p>
    <w:p w:rsidR="000512FF" w:rsidRPr="000D26F3" w:rsidRDefault="000512FF" w:rsidP="000512FF">
      <w:pPr>
        <w:spacing w:line="480" w:lineRule="auto"/>
        <w:rPr>
          <w:rFonts w:ascii="Cambria" w:hAnsi="Cambria" w:cs="Times New Roman"/>
        </w:rPr>
      </w:pPr>
      <w:r w:rsidRPr="000D26F3">
        <w:rPr>
          <w:rFonts w:ascii="Cambria" w:hAnsi="Cambria" w:cs="Times New Roman"/>
        </w:rPr>
        <w:tab/>
        <w:t xml:space="preserve">After Bernadotte retired from the Swedish Army in 1933 with the rank of Major, he joined the Swedish Scout Union (which consisted of the Young Men’s Christian Association (YMCA), the Boy Scouts, the Salvation Army, the National Templar Order, and the International Order of Good Templars).  He started as a </w:t>
      </w:r>
      <w:r w:rsidRPr="000D26F3">
        <w:rPr>
          <w:rFonts w:ascii="Cambria" w:hAnsi="Cambria" w:cs="Times New Roman"/>
        </w:rPr>
        <w:lastRenderedPageBreak/>
        <w:t xml:space="preserve">member of the YMCA before switching to the </w:t>
      </w:r>
      <w:proofErr w:type="spellStart"/>
      <w:r w:rsidRPr="000D26F3">
        <w:rPr>
          <w:rFonts w:ascii="Cambria" w:hAnsi="Cambria" w:cs="Times New Roman"/>
        </w:rPr>
        <w:t>Sveriges</w:t>
      </w:r>
      <w:proofErr w:type="spellEnd"/>
      <w:r w:rsidRPr="000D26F3">
        <w:rPr>
          <w:rFonts w:ascii="Cambria" w:hAnsi="Cambria" w:cs="Times New Roman"/>
        </w:rPr>
        <w:t xml:space="preserve"> </w:t>
      </w:r>
      <w:proofErr w:type="spellStart"/>
      <w:r w:rsidRPr="000D26F3">
        <w:rPr>
          <w:rFonts w:ascii="Cambria" w:hAnsi="Cambria" w:cs="Times New Roman"/>
        </w:rPr>
        <w:t>Scoutforbund</w:t>
      </w:r>
      <w:proofErr w:type="spellEnd"/>
      <w:r w:rsidRPr="000D26F3">
        <w:rPr>
          <w:rFonts w:ascii="Cambria" w:hAnsi="Cambria" w:cs="Times New Roman"/>
        </w:rPr>
        <w:t xml:space="preserve"> (Swedish Boy Scouts) in 1934.  He quickly climbed through the ranks of leadership for the </w:t>
      </w:r>
      <w:proofErr w:type="spellStart"/>
      <w:r w:rsidRPr="000D26F3">
        <w:rPr>
          <w:rFonts w:ascii="Cambria" w:hAnsi="Cambria" w:cs="Times New Roman"/>
        </w:rPr>
        <w:t>Sveriges</w:t>
      </w:r>
      <w:proofErr w:type="spellEnd"/>
      <w:r w:rsidRPr="000D26F3">
        <w:rPr>
          <w:rFonts w:ascii="Cambria" w:hAnsi="Cambria" w:cs="Times New Roman"/>
        </w:rPr>
        <w:t xml:space="preserve"> </w:t>
      </w:r>
      <w:proofErr w:type="spellStart"/>
      <w:r w:rsidRPr="000D26F3">
        <w:rPr>
          <w:rFonts w:ascii="Cambria" w:hAnsi="Cambria" w:cs="Times New Roman"/>
        </w:rPr>
        <w:t>Scoutforbund</w:t>
      </w:r>
      <w:proofErr w:type="spellEnd"/>
      <w:r w:rsidRPr="000D26F3">
        <w:rPr>
          <w:rFonts w:ascii="Cambria" w:hAnsi="Cambria" w:cs="Times New Roman"/>
        </w:rPr>
        <w:t xml:space="preserve">, finally succeeding Major </w:t>
      </w:r>
      <w:proofErr w:type="spellStart"/>
      <w:r w:rsidRPr="000D26F3">
        <w:rPr>
          <w:rFonts w:ascii="Cambria" w:hAnsi="Cambria" w:cs="Times New Roman"/>
        </w:rPr>
        <w:t>Ebbe</w:t>
      </w:r>
      <w:proofErr w:type="spellEnd"/>
      <w:r w:rsidRPr="000D26F3">
        <w:rPr>
          <w:rFonts w:ascii="Cambria" w:hAnsi="Cambria" w:cs="Times New Roman"/>
        </w:rPr>
        <w:t xml:space="preserve"> </w:t>
      </w:r>
      <w:proofErr w:type="spellStart"/>
      <w:r w:rsidRPr="000D26F3">
        <w:rPr>
          <w:rFonts w:ascii="Cambria" w:hAnsi="Cambria" w:cs="Times New Roman"/>
        </w:rPr>
        <w:t>Lieberath</w:t>
      </w:r>
      <w:proofErr w:type="spellEnd"/>
      <w:r w:rsidRPr="000D26F3">
        <w:rPr>
          <w:rFonts w:ascii="Cambria" w:hAnsi="Cambria" w:cs="Times New Roman"/>
        </w:rPr>
        <w:t xml:space="preserve"> as Chief of the Swedish Boy Scouts Association in November of 1937.  The Boy Scouts gave Count Bernadotte an outlet for his passion for humanitarian work, a setting which he thrived in.</w:t>
      </w:r>
    </w:p>
    <w:p w:rsidR="000512FF" w:rsidRPr="000D26F3" w:rsidRDefault="000512FF" w:rsidP="000512FF">
      <w:pPr>
        <w:spacing w:line="480" w:lineRule="auto"/>
        <w:rPr>
          <w:rFonts w:ascii="Cambria" w:hAnsi="Cambria" w:cs="Times New Roman"/>
        </w:rPr>
      </w:pPr>
      <w:r w:rsidRPr="000D26F3">
        <w:rPr>
          <w:rFonts w:ascii="Cambria" w:hAnsi="Cambria" w:cs="Times New Roman"/>
        </w:rPr>
        <w:tab/>
        <w:t xml:space="preserve">Count Bernadotte’s honors and achievements were many during this time of his life.  In 1933, he represented Sweden at the Chicago Century of Progress Exposition.  He was Swedish Commissioner General at New York’s World’s Fair from 1939-40.  Perhaps Count Bernadotte’s greatest achievement with the </w:t>
      </w:r>
      <w:proofErr w:type="spellStart"/>
      <w:r w:rsidRPr="000D26F3">
        <w:rPr>
          <w:rFonts w:ascii="Cambria" w:hAnsi="Cambria" w:cs="Times New Roman"/>
        </w:rPr>
        <w:t>Sveriges</w:t>
      </w:r>
      <w:proofErr w:type="spellEnd"/>
      <w:r w:rsidRPr="000D26F3">
        <w:rPr>
          <w:rFonts w:ascii="Cambria" w:hAnsi="Cambria" w:cs="Times New Roman"/>
        </w:rPr>
        <w:t xml:space="preserve"> </w:t>
      </w:r>
      <w:proofErr w:type="spellStart"/>
      <w:r w:rsidRPr="000D26F3">
        <w:rPr>
          <w:rFonts w:ascii="Cambria" w:hAnsi="Cambria" w:cs="Times New Roman"/>
        </w:rPr>
        <w:t>Scoutforbund</w:t>
      </w:r>
      <w:proofErr w:type="spellEnd"/>
      <w:r w:rsidRPr="000D26F3">
        <w:rPr>
          <w:rFonts w:ascii="Cambria" w:hAnsi="Cambria" w:cs="Times New Roman"/>
        </w:rPr>
        <w:t xml:space="preserve"> was integrating it into Sweden’s defense system—after this change, scouts were trained in anti-aircraft work and as medical assistants.</w:t>
      </w:r>
    </w:p>
    <w:p w:rsidR="000512FF" w:rsidRPr="000D26F3" w:rsidRDefault="000512FF" w:rsidP="000512FF">
      <w:pPr>
        <w:spacing w:line="480" w:lineRule="auto"/>
        <w:rPr>
          <w:rFonts w:ascii="Cambria" w:hAnsi="Cambria" w:cs="Times New Roman"/>
          <w:b/>
        </w:rPr>
      </w:pPr>
      <w:r w:rsidRPr="000D26F3">
        <w:rPr>
          <w:rFonts w:ascii="Cambria" w:hAnsi="Cambria" w:cs="Times New Roman"/>
          <w:b/>
        </w:rPr>
        <w:t>Swedish Red Cross</w:t>
      </w:r>
    </w:p>
    <w:p w:rsidR="000512FF" w:rsidRPr="000D26F3" w:rsidRDefault="000512FF" w:rsidP="000512FF">
      <w:pPr>
        <w:spacing w:line="480" w:lineRule="auto"/>
        <w:ind w:firstLine="720"/>
        <w:rPr>
          <w:rFonts w:ascii="Cambria" w:hAnsi="Cambria" w:cs="Times New Roman"/>
        </w:rPr>
      </w:pPr>
      <w:r w:rsidRPr="000D26F3">
        <w:rPr>
          <w:rFonts w:ascii="Cambria" w:hAnsi="Cambria" w:cs="Times New Roman"/>
        </w:rPr>
        <w:t xml:space="preserve">Bernadotte became Vice-Chairman of the Swedish Red Cross in the spring of 1943, years after beginning his involvement with </w:t>
      </w:r>
      <w:proofErr w:type="spellStart"/>
      <w:r w:rsidRPr="000D26F3">
        <w:rPr>
          <w:rFonts w:ascii="Cambria" w:hAnsi="Cambria" w:cs="Times New Roman"/>
        </w:rPr>
        <w:t>Sveriges</w:t>
      </w:r>
      <w:proofErr w:type="spellEnd"/>
      <w:r w:rsidRPr="000D26F3">
        <w:rPr>
          <w:rFonts w:ascii="Cambria" w:hAnsi="Cambria" w:cs="Times New Roman"/>
        </w:rPr>
        <w:t xml:space="preserve"> </w:t>
      </w:r>
      <w:proofErr w:type="spellStart"/>
      <w:r w:rsidRPr="000D26F3">
        <w:rPr>
          <w:rFonts w:ascii="Cambria" w:hAnsi="Cambria" w:cs="Times New Roman"/>
        </w:rPr>
        <w:t>Scoutforbund</w:t>
      </w:r>
      <w:proofErr w:type="spellEnd"/>
      <w:r w:rsidRPr="000D26F3">
        <w:rPr>
          <w:rFonts w:ascii="Cambria" w:hAnsi="Cambria" w:cs="Times New Roman"/>
        </w:rPr>
        <w:t>.  This responsibility took him frequently to London and Berlin for conferences with high officials.  That same year, Bernadotte went on his first humanitarian mission, moving disabled prisoners of war through Gothenburg port in Sweden.  In March of 1945, he led another rescue mission into the Third Reich—they saved some 14,000 Norwegian, Danish, and Polish prisoners.  Many of these were Jewish people headed to the gas chambers.  Heinrich Himmler, head of the Gestapo and Commander in Chief of the German home front, authorized this rescue in an effort to build credit with the Allies for after Hitler’s reign.</w:t>
      </w:r>
    </w:p>
    <w:p w:rsidR="000512FF" w:rsidRPr="000D26F3" w:rsidRDefault="000512FF" w:rsidP="000512FF">
      <w:pPr>
        <w:spacing w:line="480" w:lineRule="auto"/>
        <w:rPr>
          <w:rFonts w:ascii="Cambria" w:hAnsi="Cambria" w:cs="Times New Roman"/>
          <w:b/>
        </w:rPr>
      </w:pPr>
      <w:r w:rsidRPr="000D26F3">
        <w:rPr>
          <w:rFonts w:ascii="Cambria" w:hAnsi="Cambria" w:cs="Times New Roman"/>
          <w:b/>
        </w:rPr>
        <w:lastRenderedPageBreak/>
        <w:t>Peace Keeping</w:t>
      </w:r>
    </w:p>
    <w:p w:rsidR="000512FF" w:rsidRPr="000D26F3" w:rsidRDefault="000512FF" w:rsidP="000512FF">
      <w:pPr>
        <w:spacing w:line="480" w:lineRule="auto"/>
        <w:ind w:firstLine="720"/>
        <w:rPr>
          <w:rFonts w:ascii="Cambria" w:hAnsi="Cambria" w:cs="Times New Roman"/>
        </w:rPr>
      </w:pPr>
      <w:r w:rsidRPr="000D26F3">
        <w:rPr>
          <w:rFonts w:ascii="Cambria" w:hAnsi="Cambria" w:cs="Times New Roman"/>
        </w:rPr>
        <w:t>On April 24, 1945, Heinrich Himmler met with Count Bernadotte and offered Germany’s surrender to Britain and the United States.  His one requirement was that Germany be allowed to continue resistance against Russia, fighting what he called a “defensive battle.”  The Swedish Foreign Office transmitted this offer to Prime Minister Churchill and President Truman, who notified Premier Stalin.  They advised Bernadotte to accept only an unconditional surrender to all three Allies.</w:t>
      </w:r>
    </w:p>
    <w:p w:rsidR="000512FF" w:rsidRPr="000D26F3" w:rsidRDefault="000512FF" w:rsidP="000512FF">
      <w:pPr>
        <w:spacing w:line="480" w:lineRule="auto"/>
        <w:rPr>
          <w:rFonts w:ascii="Cambria" w:hAnsi="Cambria" w:cs="Times New Roman"/>
        </w:rPr>
      </w:pPr>
      <w:r w:rsidRPr="000D26F3">
        <w:rPr>
          <w:rFonts w:ascii="Cambria" w:hAnsi="Cambria" w:cs="Times New Roman"/>
        </w:rPr>
        <w:tab/>
        <w:t xml:space="preserve">After successfully handling Himmler’s offer, the five great powers of the United Nations Security Council appointed Bernadotte mediator in the Arab-Jewish conflict in Palestine on May 20, 1948.  Their decision was unanimous within seven minutes—the fastest major decision that had ever been made by the United Nations.  Bernadotte began working immediately.   On May 30, he initiated conferences with Arab and Jewish leaders in Palestine, Egypt, and Jordan.  Bernadotte was very respectful and polite during his interactions with both sides of the conflict.  He even brought appropriate clothing for each location—in Cairo, he wore a white tropical suit and in Tel Aviv a grey </w:t>
      </w:r>
      <w:proofErr w:type="spellStart"/>
      <w:r w:rsidRPr="000D26F3">
        <w:rPr>
          <w:rFonts w:ascii="Cambria" w:hAnsi="Cambria" w:cs="Times New Roman"/>
        </w:rPr>
        <w:t>bemedaled</w:t>
      </w:r>
      <w:proofErr w:type="spellEnd"/>
      <w:r w:rsidRPr="000D26F3">
        <w:rPr>
          <w:rFonts w:ascii="Cambria" w:hAnsi="Cambria" w:cs="Times New Roman"/>
        </w:rPr>
        <w:t xml:space="preserve"> uniform.  On June 11, he obtained an agreement to a four-week truce.  Bernadotte submitted a peace plan to the Arab League and the Israeli government on June 28—both sides rejected this plan.  He made a report to the United Nations Security Council (which was in session in New York) on July 12 and then returned to Palestine to continue working.</w:t>
      </w:r>
    </w:p>
    <w:p w:rsidR="000512FF" w:rsidRPr="000D26F3" w:rsidRDefault="000512FF" w:rsidP="000512FF">
      <w:pPr>
        <w:spacing w:line="480" w:lineRule="auto"/>
        <w:rPr>
          <w:rFonts w:ascii="Cambria" w:hAnsi="Cambria" w:cs="Times New Roman"/>
          <w:b/>
        </w:rPr>
      </w:pPr>
      <w:r w:rsidRPr="000D26F3">
        <w:rPr>
          <w:rFonts w:ascii="Cambria" w:hAnsi="Cambria" w:cs="Times New Roman"/>
          <w:b/>
        </w:rPr>
        <w:t>Death</w:t>
      </w:r>
    </w:p>
    <w:p w:rsidR="000512FF" w:rsidRPr="000D26F3" w:rsidRDefault="000512FF" w:rsidP="000512FF">
      <w:pPr>
        <w:spacing w:line="480" w:lineRule="auto"/>
        <w:ind w:firstLine="720"/>
        <w:rPr>
          <w:rFonts w:ascii="Cambria" w:hAnsi="Cambria" w:cs="Times New Roman"/>
        </w:rPr>
      </w:pPr>
      <w:r w:rsidRPr="000D26F3">
        <w:rPr>
          <w:rFonts w:ascii="Cambria" w:hAnsi="Cambria" w:cs="Times New Roman"/>
        </w:rPr>
        <w:t xml:space="preserve">On September 17, 1948, members of the extremist Jewish group </w:t>
      </w:r>
      <w:proofErr w:type="spellStart"/>
      <w:r w:rsidRPr="000D26F3">
        <w:rPr>
          <w:rFonts w:ascii="Cambria" w:hAnsi="Cambria" w:cs="Times New Roman"/>
        </w:rPr>
        <w:t>Lehi</w:t>
      </w:r>
      <w:proofErr w:type="spellEnd"/>
      <w:r w:rsidRPr="000D26F3">
        <w:rPr>
          <w:rFonts w:ascii="Cambria" w:hAnsi="Cambria" w:cs="Times New Roman"/>
        </w:rPr>
        <w:t xml:space="preserve"> (also known as the Stern Group) shot and killed Count Bernadotte (along with Colonel </w:t>
      </w:r>
      <w:r w:rsidRPr="000D26F3">
        <w:rPr>
          <w:rFonts w:ascii="Cambria" w:hAnsi="Cambria" w:cs="Times New Roman"/>
        </w:rPr>
        <w:lastRenderedPageBreak/>
        <w:t xml:space="preserve">Andre P. </w:t>
      </w:r>
      <w:proofErr w:type="spellStart"/>
      <w:r w:rsidRPr="000D26F3">
        <w:rPr>
          <w:rFonts w:ascii="Cambria" w:hAnsi="Cambria" w:cs="Times New Roman"/>
        </w:rPr>
        <w:t>Serot</w:t>
      </w:r>
      <w:proofErr w:type="spellEnd"/>
      <w:r w:rsidRPr="000D26F3">
        <w:rPr>
          <w:rFonts w:ascii="Cambria" w:hAnsi="Cambria" w:cs="Times New Roman"/>
        </w:rPr>
        <w:t xml:space="preserve"> of the French Air Force) in Jerusalem.  The Zionist organization had committed multiple atrocities against the British and the Arabs in the recent past.  Strangely, this was not the first attempt on Bernadotte’s life that day.  Earlier that morning, a young Arab had shot at his car as he drove from the airport.  </w:t>
      </w:r>
    </w:p>
    <w:p w:rsidR="000512FF" w:rsidRPr="000D26F3" w:rsidRDefault="000512FF" w:rsidP="000512FF">
      <w:pPr>
        <w:spacing w:line="480" w:lineRule="auto"/>
        <w:ind w:firstLine="720"/>
        <w:rPr>
          <w:rFonts w:ascii="Cambria" w:hAnsi="Cambria" w:cs="Times New Roman"/>
        </w:rPr>
      </w:pPr>
      <w:r w:rsidRPr="000D26F3">
        <w:rPr>
          <w:rFonts w:ascii="Cambria" w:hAnsi="Cambria" w:cs="Times New Roman"/>
        </w:rPr>
        <w:t xml:space="preserve">On September 20, Bernadotte’s final report on peace efforts was published in Paris.  His suggested terms for peace to be imposed by the United Nation were immediately supported by both the United States and Britain.  Ralph J. Bunche, an American serving as chief United Nations aide to Bernadotte and as personal representative in Jerusalem of United Nations Secretary General </w:t>
      </w:r>
      <w:proofErr w:type="spellStart"/>
      <w:r w:rsidRPr="000D26F3">
        <w:rPr>
          <w:rFonts w:ascii="Cambria" w:hAnsi="Cambria" w:cs="Times New Roman"/>
        </w:rPr>
        <w:t>Trygve</w:t>
      </w:r>
      <w:proofErr w:type="spellEnd"/>
      <w:r w:rsidRPr="000D26F3">
        <w:rPr>
          <w:rFonts w:ascii="Cambria" w:hAnsi="Cambria" w:cs="Times New Roman"/>
        </w:rPr>
        <w:t xml:space="preserve"> Lie, became Bernadotte’s temporary successor.  Shortly after his death, Count Bernadotte’s book </w:t>
      </w:r>
      <w:r w:rsidRPr="000D26F3">
        <w:rPr>
          <w:rFonts w:ascii="Cambria" w:hAnsi="Cambria" w:cs="Times New Roman"/>
          <w:i/>
        </w:rPr>
        <w:t>Instead of Arms</w:t>
      </w:r>
      <w:r w:rsidRPr="000D26F3">
        <w:rPr>
          <w:rFonts w:ascii="Cambria" w:hAnsi="Cambria" w:cs="Times New Roman"/>
        </w:rPr>
        <w:t xml:space="preserve"> was published in Sweden and the United States.</w:t>
      </w:r>
    </w:p>
    <w:p w:rsidR="000512FF" w:rsidRPr="000D26F3" w:rsidRDefault="000512FF" w:rsidP="000512FF">
      <w:pPr>
        <w:spacing w:line="480" w:lineRule="auto"/>
        <w:rPr>
          <w:rFonts w:ascii="Cambria" w:hAnsi="Cambria" w:cs="Times New Roman"/>
          <w:b/>
        </w:rPr>
      </w:pPr>
      <w:r w:rsidRPr="000D26F3">
        <w:rPr>
          <w:rFonts w:ascii="Cambria" w:hAnsi="Cambria" w:cs="Times New Roman"/>
          <w:b/>
        </w:rPr>
        <w:t>Memorial</w:t>
      </w:r>
    </w:p>
    <w:p w:rsidR="000512FF" w:rsidRPr="000D26F3" w:rsidRDefault="000512FF" w:rsidP="000512FF">
      <w:pPr>
        <w:spacing w:line="480" w:lineRule="auto"/>
        <w:ind w:firstLine="720"/>
        <w:rPr>
          <w:rFonts w:ascii="Cambria" w:hAnsi="Cambria" w:cs="Times New Roman"/>
        </w:rPr>
      </w:pPr>
      <w:r w:rsidRPr="000D26F3">
        <w:rPr>
          <w:rFonts w:ascii="Cambria" w:hAnsi="Cambria" w:cs="Times New Roman"/>
        </w:rPr>
        <w:t xml:space="preserve">After Bernadotte’s death in 1948, the library at Gustavus Adolphus College was chosen as his memorial site.  Gustavus was founded by Swedish pioneers in 1862 and was named in honor of a Swedish monarch who played a decisive role in the European religious wars of the seventeenth century.  The college was situated among a thick Scandinavian population—so thick, in fact, that 62% of the student body had Swedish parentage and 83% were of Scandinavian descent.  Gustavus </w:t>
      </w:r>
    </w:p>
    <w:p w:rsidR="000512FF" w:rsidRPr="000D26F3" w:rsidRDefault="000512FF" w:rsidP="000512FF">
      <w:pPr>
        <w:spacing w:line="480" w:lineRule="auto"/>
        <w:ind w:firstLine="720"/>
        <w:rPr>
          <w:rFonts w:ascii="Cambria" w:hAnsi="Cambria" w:cs="Times New Roman"/>
        </w:rPr>
      </w:pPr>
      <w:r w:rsidRPr="000D26F3">
        <w:rPr>
          <w:rFonts w:ascii="Cambria" w:hAnsi="Cambria" w:cs="Times New Roman"/>
        </w:rPr>
        <w:t xml:space="preserve">The inauguration of the Folke Bernadotte Memorial Library was held on June 4, 1950.  Count Bernadotte’s wife, Countess Estelle, and their son </w:t>
      </w:r>
      <w:proofErr w:type="spellStart"/>
      <w:r w:rsidRPr="000D26F3">
        <w:rPr>
          <w:rFonts w:ascii="Cambria" w:hAnsi="Cambria" w:cs="Times New Roman"/>
        </w:rPr>
        <w:t>Bertil</w:t>
      </w:r>
      <w:proofErr w:type="spellEnd"/>
      <w:r w:rsidRPr="000D26F3">
        <w:rPr>
          <w:rFonts w:ascii="Cambria" w:hAnsi="Cambria" w:cs="Times New Roman"/>
        </w:rPr>
        <w:t xml:space="preserve"> watched the dedication in the presence of some 7,500 people.  Minnesota Governor Luther W. </w:t>
      </w:r>
      <w:proofErr w:type="spellStart"/>
      <w:r w:rsidRPr="000D26F3">
        <w:rPr>
          <w:rFonts w:ascii="Cambria" w:hAnsi="Cambria" w:cs="Times New Roman"/>
        </w:rPr>
        <w:t>Youngdahl</w:t>
      </w:r>
      <w:proofErr w:type="spellEnd"/>
      <w:r w:rsidRPr="000D26F3">
        <w:rPr>
          <w:rFonts w:ascii="Cambria" w:hAnsi="Cambria" w:cs="Times New Roman"/>
        </w:rPr>
        <w:t xml:space="preserve"> led the ceremony along with Dr. J. O. Christianson (President of the American-Swedish Institute), Dr. Nils </w:t>
      </w:r>
      <w:proofErr w:type="spellStart"/>
      <w:r w:rsidRPr="000D26F3">
        <w:rPr>
          <w:rFonts w:ascii="Cambria" w:hAnsi="Cambria" w:cs="Times New Roman"/>
        </w:rPr>
        <w:t>Sahlin</w:t>
      </w:r>
      <w:proofErr w:type="spellEnd"/>
      <w:r w:rsidRPr="000D26F3">
        <w:rPr>
          <w:rFonts w:ascii="Cambria" w:hAnsi="Cambria" w:cs="Times New Roman"/>
        </w:rPr>
        <w:t xml:space="preserve"> (Director of the American-Swedish </w:t>
      </w:r>
      <w:r w:rsidRPr="000D26F3">
        <w:rPr>
          <w:rFonts w:ascii="Cambria" w:hAnsi="Cambria" w:cs="Times New Roman"/>
        </w:rPr>
        <w:lastRenderedPageBreak/>
        <w:t xml:space="preserve">Institute), John </w:t>
      </w:r>
      <w:proofErr w:type="spellStart"/>
      <w:r w:rsidRPr="000D26F3">
        <w:rPr>
          <w:rFonts w:ascii="Cambria" w:hAnsi="Cambria" w:cs="Times New Roman"/>
        </w:rPr>
        <w:t>Thoreen</w:t>
      </w:r>
      <w:proofErr w:type="spellEnd"/>
      <w:r w:rsidRPr="000D26F3">
        <w:rPr>
          <w:rFonts w:ascii="Cambria" w:hAnsi="Cambria" w:cs="Times New Roman"/>
        </w:rPr>
        <w:t xml:space="preserve"> (President of the Greater Gustavus Association), Louis </w:t>
      </w:r>
      <w:proofErr w:type="spellStart"/>
      <w:r w:rsidRPr="000D26F3">
        <w:rPr>
          <w:rFonts w:ascii="Cambria" w:hAnsi="Cambria" w:cs="Times New Roman"/>
        </w:rPr>
        <w:t>Towley</w:t>
      </w:r>
      <w:proofErr w:type="spellEnd"/>
      <w:r w:rsidRPr="000D26F3">
        <w:rPr>
          <w:rFonts w:ascii="Cambria" w:hAnsi="Cambria" w:cs="Times New Roman"/>
        </w:rPr>
        <w:t xml:space="preserve"> (Washington University in St. Louis), and Swedish Consul-General C. F. </w:t>
      </w:r>
      <w:proofErr w:type="spellStart"/>
      <w:r w:rsidRPr="000D26F3">
        <w:rPr>
          <w:rFonts w:ascii="Cambria" w:hAnsi="Cambria" w:cs="Times New Roman"/>
        </w:rPr>
        <w:t>Hellstrom</w:t>
      </w:r>
      <w:proofErr w:type="spellEnd"/>
      <w:r w:rsidRPr="000D26F3">
        <w:rPr>
          <w:rFonts w:ascii="Cambria" w:hAnsi="Cambria" w:cs="Times New Roman"/>
        </w:rPr>
        <w:t xml:space="preserve">.  The speakers included Countess Bernadotte, Swedish Ambassador Erik </w:t>
      </w:r>
      <w:proofErr w:type="spellStart"/>
      <w:r w:rsidRPr="000D26F3">
        <w:rPr>
          <w:rFonts w:ascii="Cambria" w:hAnsi="Cambria" w:cs="Times New Roman"/>
        </w:rPr>
        <w:t>Boheman</w:t>
      </w:r>
      <w:proofErr w:type="spellEnd"/>
      <w:r w:rsidRPr="000D26F3">
        <w:rPr>
          <w:rFonts w:ascii="Cambria" w:hAnsi="Cambria" w:cs="Times New Roman"/>
        </w:rPr>
        <w:t>, Dr. Ralph J. Bunche (Count Bernadotte’s successor), Roy A. Hendrickson (President of the Gustavus Board of Trustees), and Edgar M. Carlson (Gustavus President).</w:t>
      </w:r>
    </w:p>
    <w:p w:rsidR="000512FF" w:rsidRPr="000D26F3" w:rsidRDefault="000512FF" w:rsidP="000512FF">
      <w:pPr>
        <w:spacing w:line="480" w:lineRule="auto"/>
        <w:rPr>
          <w:rFonts w:ascii="Cambria" w:hAnsi="Cambria" w:cs="Times New Roman"/>
        </w:rPr>
      </w:pPr>
      <w:r w:rsidRPr="000D26F3">
        <w:rPr>
          <w:rFonts w:ascii="Cambria" w:hAnsi="Cambria" w:cs="Times New Roman"/>
          <w:b/>
        </w:rPr>
        <w:t>Conclusion</w:t>
      </w:r>
    </w:p>
    <w:p w:rsidR="000512FF" w:rsidRPr="000D26F3" w:rsidRDefault="000512FF" w:rsidP="000D26F3">
      <w:pPr>
        <w:spacing w:line="480" w:lineRule="auto"/>
        <w:rPr>
          <w:rFonts w:ascii="Cambria" w:hAnsi="Cambria" w:cs="Times New Roman"/>
        </w:rPr>
      </w:pPr>
      <w:r w:rsidRPr="000D26F3">
        <w:rPr>
          <w:rFonts w:ascii="Cambria" w:hAnsi="Cambria" w:cs="Times New Roman"/>
        </w:rPr>
        <w:tab/>
        <w:t xml:space="preserve">Count Folke Bernadotte led a very long and meaningful life.  He once said, “Love for humanity is the strongest of all forces for good,”—and he clearly lived his life with that idea in mind.  His humanitarian work with both the </w:t>
      </w:r>
      <w:proofErr w:type="spellStart"/>
      <w:r w:rsidRPr="000D26F3">
        <w:rPr>
          <w:rFonts w:ascii="Cambria" w:hAnsi="Cambria" w:cs="Times New Roman"/>
        </w:rPr>
        <w:t>Sveriges</w:t>
      </w:r>
      <w:proofErr w:type="spellEnd"/>
      <w:r w:rsidRPr="000D26F3">
        <w:rPr>
          <w:rFonts w:ascii="Cambria" w:hAnsi="Cambria" w:cs="Times New Roman"/>
        </w:rPr>
        <w:t xml:space="preserve"> </w:t>
      </w:r>
      <w:proofErr w:type="spellStart"/>
      <w:r w:rsidRPr="000D26F3">
        <w:rPr>
          <w:rFonts w:ascii="Cambria" w:hAnsi="Cambria" w:cs="Times New Roman"/>
        </w:rPr>
        <w:t>Scoutforbud</w:t>
      </w:r>
      <w:proofErr w:type="spellEnd"/>
      <w:r w:rsidRPr="000D26F3">
        <w:rPr>
          <w:rFonts w:ascii="Cambria" w:hAnsi="Cambria" w:cs="Times New Roman"/>
        </w:rPr>
        <w:t xml:space="preserve"> and the Swedish Red Cross made impressive changes within both organizations, changing them both for the better.  Upon his death, Bernadotte had an extensive list of accomplishments and honors, making him an excellent namesake for the Folke Bernadotte Memorial Library.</w:t>
      </w:r>
    </w:p>
    <w:p w:rsidR="008D10EE" w:rsidRPr="000D26F3" w:rsidRDefault="008D10EE" w:rsidP="000D26F3">
      <w:pPr>
        <w:spacing w:line="480" w:lineRule="auto"/>
        <w:rPr>
          <w:rFonts w:ascii="Cambria" w:hAnsi="Cambria" w:cs="Times New Roman"/>
        </w:rPr>
      </w:pPr>
    </w:p>
    <w:p w:rsidR="000D26F3" w:rsidRPr="000D26F3" w:rsidRDefault="000D26F3" w:rsidP="000D26F3">
      <w:pPr>
        <w:spacing w:line="480" w:lineRule="auto"/>
        <w:jc w:val="center"/>
        <w:rPr>
          <w:rFonts w:ascii="Cambria" w:hAnsi="Cambria" w:cs="Times New Roman"/>
        </w:rPr>
      </w:pPr>
      <w:r w:rsidRPr="000D26F3">
        <w:rPr>
          <w:rFonts w:ascii="Cambria" w:hAnsi="Cambria" w:cs="Times New Roman"/>
        </w:rPr>
        <w:t>References</w:t>
      </w:r>
    </w:p>
    <w:p w:rsidR="000D26F3" w:rsidRPr="000D26F3" w:rsidRDefault="000D26F3" w:rsidP="000D26F3">
      <w:pPr>
        <w:spacing w:line="480" w:lineRule="auto"/>
        <w:ind w:left="720" w:hanging="720"/>
        <w:rPr>
          <w:rFonts w:ascii="Cambria" w:hAnsi="Cambria" w:cs="Times New Roman"/>
        </w:rPr>
      </w:pPr>
      <w:r w:rsidRPr="000D26F3">
        <w:rPr>
          <w:rFonts w:ascii="Cambria" w:hAnsi="Cambria" w:cs="Times New Roman"/>
        </w:rPr>
        <w:t>Bernadotte, Folke.  Retrieved from http://ww2gravestone.com/general/bernadotte-folke</w:t>
      </w:r>
    </w:p>
    <w:p w:rsidR="000D26F3" w:rsidRPr="000D26F3" w:rsidRDefault="000D26F3" w:rsidP="000D26F3">
      <w:pPr>
        <w:spacing w:line="480" w:lineRule="auto"/>
        <w:ind w:left="720" w:hanging="720"/>
        <w:rPr>
          <w:rFonts w:ascii="Cambria" w:hAnsi="Cambria" w:cs="Times New Roman"/>
        </w:rPr>
      </w:pPr>
      <w:proofErr w:type="spellStart"/>
      <w:r w:rsidRPr="000D26F3">
        <w:rPr>
          <w:rFonts w:ascii="Cambria" w:hAnsi="Cambria" w:cs="Times New Roman"/>
        </w:rPr>
        <w:t>Hewins</w:t>
      </w:r>
      <w:proofErr w:type="spellEnd"/>
      <w:r w:rsidRPr="000D26F3">
        <w:rPr>
          <w:rFonts w:ascii="Cambria" w:hAnsi="Cambria" w:cs="Times New Roman"/>
        </w:rPr>
        <w:t xml:space="preserve">, R.  (1950).  </w:t>
      </w:r>
      <w:r w:rsidRPr="000D26F3">
        <w:rPr>
          <w:rFonts w:ascii="Cambria" w:hAnsi="Cambria" w:cs="Times New Roman"/>
          <w:i/>
        </w:rPr>
        <w:t>Count Folke Bernadotte: His life and work.</w:t>
      </w:r>
      <w:r w:rsidRPr="000D26F3">
        <w:rPr>
          <w:rFonts w:ascii="Cambria" w:hAnsi="Cambria" w:cs="Times New Roman"/>
        </w:rPr>
        <w:t xml:space="preserve">  Minneapolis: T. S. Denison &amp; Company.</w:t>
      </w:r>
    </w:p>
    <w:p w:rsidR="000D26F3" w:rsidRPr="000D26F3" w:rsidRDefault="000D26F3" w:rsidP="000D26F3">
      <w:pPr>
        <w:spacing w:line="480" w:lineRule="auto"/>
        <w:ind w:left="720" w:hanging="720"/>
        <w:rPr>
          <w:rFonts w:ascii="Cambria" w:hAnsi="Cambria" w:cs="Times New Roman"/>
        </w:rPr>
      </w:pPr>
      <w:proofErr w:type="gramStart"/>
      <w:r w:rsidRPr="000D26F3">
        <w:rPr>
          <w:rFonts w:ascii="Cambria" w:hAnsi="Cambria" w:cs="Times New Roman"/>
        </w:rPr>
        <w:t>Jones, N.</w:t>
      </w:r>
      <w:proofErr w:type="gramEnd"/>
      <w:r w:rsidRPr="000D26F3">
        <w:rPr>
          <w:rFonts w:ascii="Cambria" w:hAnsi="Cambria" w:cs="Times New Roman"/>
        </w:rPr>
        <w:t xml:space="preserve">  (2010)</w:t>
      </w:r>
      <w:proofErr w:type="gramStart"/>
      <w:r w:rsidRPr="000D26F3">
        <w:rPr>
          <w:rFonts w:ascii="Cambria" w:hAnsi="Cambria" w:cs="Times New Roman"/>
        </w:rPr>
        <w:t>.  A</w:t>
      </w:r>
      <w:proofErr w:type="gramEnd"/>
      <w:r w:rsidRPr="000D26F3">
        <w:rPr>
          <w:rFonts w:ascii="Cambria" w:hAnsi="Cambria" w:cs="Times New Roman"/>
        </w:rPr>
        <w:t xml:space="preserve"> reputation restored.  </w:t>
      </w:r>
      <w:proofErr w:type="gramStart"/>
      <w:r w:rsidRPr="000D26F3">
        <w:rPr>
          <w:rFonts w:ascii="Cambria" w:hAnsi="Cambria" w:cs="Times New Roman"/>
          <w:i/>
        </w:rPr>
        <w:t>History Today, 60</w:t>
      </w:r>
      <w:r w:rsidRPr="000D26F3">
        <w:rPr>
          <w:rFonts w:ascii="Cambria" w:hAnsi="Cambria" w:cs="Times New Roman"/>
        </w:rPr>
        <w:t>(9).</w:t>
      </w:r>
      <w:proofErr w:type="gramEnd"/>
      <w:r w:rsidRPr="000D26F3">
        <w:rPr>
          <w:rFonts w:ascii="Cambria" w:hAnsi="Cambria" w:cs="Times New Roman"/>
        </w:rPr>
        <w:t xml:space="preserve">  </w:t>
      </w:r>
    </w:p>
    <w:p w:rsidR="000D26F3" w:rsidRPr="000D26F3" w:rsidRDefault="000D26F3" w:rsidP="000D26F3">
      <w:pPr>
        <w:spacing w:line="480" w:lineRule="auto"/>
        <w:ind w:left="720" w:hanging="720"/>
        <w:rPr>
          <w:rFonts w:ascii="Cambria" w:hAnsi="Cambria" w:cs="Times New Roman"/>
        </w:rPr>
      </w:pPr>
      <w:r w:rsidRPr="000D26F3">
        <w:rPr>
          <w:rFonts w:ascii="Cambria" w:hAnsi="Cambria" w:cs="Times New Roman"/>
        </w:rPr>
        <w:t>Optimist’s Journey.  (1948)</w:t>
      </w:r>
      <w:proofErr w:type="gramStart"/>
      <w:r w:rsidRPr="000D26F3">
        <w:rPr>
          <w:rFonts w:ascii="Cambria" w:hAnsi="Cambria" w:cs="Times New Roman"/>
        </w:rPr>
        <w:t xml:space="preserve">.  </w:t>
      </w:r>
      <w:r w:rsidRPr="000D26F3">
        <w:rPr>
          <w:rFonts w:ascii="Cambria" w:hAnsi="Cambria" w:cs="Times New Roman"/>
          <w:i/>
        </w:rPr>
        <w:t>Time</w:t>
      </w:r>
      <w:proofErr w:type="gramEnd"/>
      <w:r w:rsidRPr="000D26F3">
        <w:rPr>
          <w:rFonts w:ascii="Cambria" w:hAnsi="Cambria" w:cs="Times New Roman"/>
          <w:i/>
        </w:rPr>
        <w:t>, 51</w:t>
      </w:r>
      <w:r w:rsidRPr="000D26F3">
        <w:rPr>
          <w:rFonts w:ascii="Cambria" w:hAnsi="Cambria" w:cs="Times New Roman"/>
        </w:rPr>
        <w:t>(24).</w:t>
      </w:r>
    </w:p>
    <w:p w:rsidR="000D26F3" w:rsidRPr="000D26F3" w:rsidRDefault="000D26F3" w:rsidP="000D26F3">
      <w:pPr>
        <w:spacing w:line="480" w:lineRule="auto"/>
        <w:ind w:left="720" w:hanging="720"/>
        <w:rPr>
          <w:rFonts w:ascii="Cambria" w:hAnsi="Cambria" w:cs="Times New Roman"/>
        </w:rPr>
      </w:pPr>
      <w:proofErr w:type="spellStart"/>
      <w:proofErr w:type="gramStart"/>
      <w:r w:rsidRPr="000D26F3">
        <w:rPr>
          <w:rFonts w:ascii="Cambria" w:hAnsi="Cambria" w:cs="Times New Roman"/>
        </w:rPr>
        <w:lastRenderedPageBreak/>
        <w:t>Overlack</w:t>
      </w:r>
      <w:proofErr w:type="spellEnd"/>
      <w:r w:rsidRPr="000D26F3">
        <w:rPr>
          <w:rFonts w:ascii="Cambria" w:hAnsi="Cambria" w:cs="Times New Roman"/>
        </w:rPr>
        <w:t>, P.</w:t>
      </w:r>
      <w:proofErr w:type="gramEnd"/>
      <w:r w:rsidRPr="000D26F3">
        <w:rPr>
          <w:rFonts w:ascii="Cambria" w:hAnsi="Cambria" w:cs="Times New Roman"/>
        </w:rPr>
        <w:t xml:space="preserve">  (2011).  Arab-Israeli wars: 60 years of conflict.  Retrieved from http://www.historyandtheheadlines.abc-clio.com/ContentPages/ContentPage.aspx?entryId=1281356&amp;currentSection=1271019&amp;productid=16</w:t>
      </w:r>
    </w:p>
    <w:p w:rsidR="000D26F3" w:rsidRPr="000D26F3" w:rsidRDefault="000D26F3" w:rsidP="000D26F3">
      <w:pPr>
        <w:spacing w:line="480" w:lineRule="auto"/>
        <w:ind w:left="720" w:hanging="720"/>
        <w:rPr>
          <w:rFonts w:ascii="Cambria" w:hAnsi="Cambria" w:cs="Times New Roman"/>
        </w:rPr>
      </w:pPr>
      <w:r w:rsidRPr="000D26F3">
        <w:rPr>
          <w:rFonts w:ascii="Cambria" w:hAnsi="Cambria" w:cs="Times New Roman"/>
        </w:rPr>
        <w:t>Spartacus Educational Publishers, Ltd.  Folke Bernadotte.  Retrieved from http://www.spartacus.schoolnet.co.uk/COLDbernadotte.htm</w:t>
      </w:r>
    </w:p>
    <w:p w:rsidR="0094378E" w:rsidRPr="000D26F3" w:rsidRDefault="007011BD" w:rsidP="007011BD">
      <w:pPr>
        <w:pStyle w:val="BodyText"/>
        <w:spacing w:line="480" w:lineRule="auto"/>
        <w:ind w:left="720" w:hanging="720"/>
        <w:rPr>
          <w:rFonts w:ascii="Cambria" w:hAnsi="Cambria" w:cs="Times New Roman"/>
        </w:rPr>
      </w:pPr>
      <w:r>
        <w:rPr>
          <w:rFonts w:ascii="Cambria" w:hAnsi="Cambria" w:cs="Times New Roman"/>
        </w:rPr>
        <w:t xml:space="preserve"> </w:t>
      </w:r>
      <w:r w:rsidR="0094378E">
        <w:rPr>
          <w:rFonts w:ascii="Cambria" w:hAnsi="Cambria" w:cs="Times New Roman"/>
        </w:rPr>
        <w:t>(2003)</w:t>
      </w:r>
      <w:proofErr w:type="gramStart"/>
      <w:r w:rsidR="002F5FA6">
        <w:rPr>
          <w:rFonts w:ascii="Cambria" w:hAnsi="Cambria" w:cs="Times New Roman"/>
        </w:rPr>
        <w:t xml:space="preserve">. </w:t>
      </w:r>
      <w:r>
        <w:rPr>
          <w:rFonts w:ascii="Cambria" w:hAnsi="Cambria" w:cs="Times New Roman"/>
        </w:rPr>
        <w:t xml:space="preserve"> </w:t>
      </w:r>
      <w:r w:rsidR="002F5FA6">
        <w:rPr>
          <w:rFonts w:ascii="Cambria" w:hAnsi="Cambria" w:cs="Times New Roman"/>
        </w:rPr>
        <w:t>Bernadotte</w:t>
      </w:r>
      <w:proofErr w:type="gramEnd"/>
      <w:r w:rsidR="0094378E">
        <w:rPr>
          <w:rFonts w:ascii="Cambria" w:hAnsi="Cambria" w:cs="Times New Roman"/>
        </w:rPr>
        <w:t xml:space="preserve">, Count Folke.  </w:t>
      </w:r>
      <w:proofErr w:type="gramStart"/>
      <w:r w:rsidR="0094378E">
        <w:rPr>
          <w:rFonts w:ascii="Cambria" w:hAnsi="Cambria" w:cs="Times New Roman"/>
        </w:rPr>
        <w:t xml:space="preserve">In </w:t>
      </w:r>
      <w:r w:rsidR="0094378E">
        <w:rPr>
          <w:rFonts w:ascii="Cambria" w:hAnsi="Cambria" w:cs="Times New Roman"/>
          <w:i/>
        </w:rPr>
        <w:t xml:space="preserve">Encyclopedia Americana </w:t>
      </w:r>
      <w:r w:rsidR="0094378E">
        <w:rPr>
          <w:rFonts w:ascii="Cambria" w:hAnsi="Cambria" w:cs="Times New Roman"/>
        </w:rPr>
        <w:t>(Vol. 3, pp. 605).</w:t>
      </w:r>
      <w:proofErr w:type="gramEnd"/>
      <w:r w:rsidR="0094378E">
        <w:rPr>
          <w:rFonts w:ascii="Cambria" w:hAnsi="Cambria" w:cs="Times New Roman"/>
        </w:rPr>
        <w:t xml:space="preserve">  Danbury, CT: </w:t>
      </w:r>
      <w:r w:rsidR="002F5FA6">
        <w:rPr>
          <w:rFonts w:ascii="Cambria" w:hAnsi="Cambria" w:cs="Times New Roman"/>
        </w:rPr>
        <w:t>Scholastic Library Publishing.</w:t>
      </w:r>
    </w:p>
    <w:sectPr w:rsidR="0094378E" w:rsidRPr="000D26F3" w:rsidSect="008D10EE">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359" w:rsidRDefault="00C70359" w:rsidP="004908F8">
      <w:r>
        <w:separator/>
      </w:r>
    </w:p>
  </w:endnote>
  <w:endnote w:type="continuationSeparator" w:id="0">
    <w:p w:rsidR="00C70359" w:rsidRDefault="00C70359" w:rsidP="0049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359" w:rsidRDefault="00C70359" w:rsidP="004908F8">
      <w:r>
        <w:separator/>
      </w:r>
    </w:p>
  </w:footnote>
  <w:footnote w:type="continuationSeparator" w:id="0">
    <w:p w:rsidR="00C70359" w:rsidRDefault="00C70359" w:rsidP="00490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F8" w:rsidRDefault="004908F8" w:rsidP="004908F8">
    <w:pPr>
      <w:pStyle w:val="Header"/>
      <w:jc w:val="right"/>
    </w:pPr>
    <w:r>
      <w:t>Written during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A2698"/>
    <w:multiLevelType w:val="hybridMultilevel"/>
    <w:tmpl w:val="B6100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2FF"/>
    <w:rsid w:val="000512FF"/>
    <w:rsid w:val="000D26F3"/>
    <w:rsid w:val="002F5FA6"/>
    <w:rsid w:val="00343640"/>
    <w:rsid w:val="004908F8"/>
    <w:rsid w:val="007011BD"/>
    <w:rsid w:val="008D10EE"/>
    <w:rsid w:val="0094378E"/>
    <w:rsid w:val="00C70359"/>
    <w:rsid w:val="00DD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12FF"/>
    <w:rPr>
      <w:sz w:val="18"/>
      <w:szCs w:val="18"/>
    </w:rPr>
  </w:style>
  <w:style w:type="paragraph" w:styleId="CommentText">
    <w:name w:val="annotation text"/>
    <w:basedOn w:val="Normal"/>
    <w:link w:val="CommentTextChar"/>
    <w:uiPriority w:val="99"/>
    <w:semiHidden/>
    <w:unhideWhenUsed/>
    <w:rsid w:val="000512FF"/>
  </w:style>
  <w:style w:type="character" w:customStyle="1" w:styleId="CommentTextChar">
    <w:name w:val="Comment Text Char"/>
    <w:basedOn w:val="DefaultParagraphFont"/>
    <w:link w:val="CommentText"/>
    <w:uiPriority w:val="99"/>
    <w:semiHidden/>
    <w:rsid w:val="000512FF"/>
  </w:style>
  <w:style w:type="paragraph" w:styleId="BalloonText">
    <w:name w:val="Balloon Text"/>
    <w:basedOn w:val="Normal"/>
    <w:link w:val="BalloonTextChar"/>
    <w:uiPriority w:val="99"/>
    <w:semiHidden/>
    <w:unhideWhenUsed/>
    <w:rsid w:val="000512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2FF"/>
    <w:rPr>
      <w:rFonts w:ascii="Lucida Grande" w:hAnsi="Lucida Grande" w:cs="Lucida Grande"/>
      <w:sz w:val="18"/>
      <w:szCs w:val="18"/>
    </w:rPr>
  </w:style>
  <w:style w:type="paragraph" w:styleId="ListParagraph">
    <w:name w:val="List Paragraph"/>
    <w:basedOn w:val="Normal"/>
    <w:uiPriority w:val="34"/>
    <w:qFormat/>
    <w:rsid w:val="000D26F3"/>
    <w:pPr>
      <w:ind w:left="720"/>
      <w:contextualSpacing/>
    </w:pPr>
  </w:style>
  <w:style w:type="paragraph" w:styleId="BodyText">
    <w:name w:val="Body Text"/>
    <w:basedOn w:val="Normal"/>
    <w:link w:val="BodyTextChar"/>
    <w:rsid w:val="000D26F3"/>
    <w:pPr>
      <w:spacing w:after="120"/>
    </w:pPr>
    <w:rPr>
      <w:rFonts w:ascii="Times New Roman" w:eastAsiaTheme="minorHAnsi" w:hAnsi="Times New Roman"/>
    </w:rPr>
  </w:style>
  <w:style w:type="character" w:customStyle="1" w:styleId="BodyTextChar">
    <w:name w:val="Body Text Char"/>
    <w:basedOn w:val="DefaultParagraphFont"/>
    <w:link w:val="BodyText"/>
    <w:rsid w:val="000D26F3"/>
    <w:rPr>
      <w:rFonts w:ascii="Times New Roman" w:eastAsiaTheme="minorHAnsi" w:hAnsi="Times New Roman"/>
    </w:rPr>
  </w:style>
  <w:style w:type="character" w:customStyle="1" w:styleId="apple-converted-space">
    <w:name w:val="apple-converted-space"/>
    <w:basedOn w:val="DefaultParagraphFont"/>
    <w:rsid w:val="0094378E"/>
  </w:style>
  <w:style w:type="character" w:styleId="Emphasis">
    <w:name w:val="Emphasis"/>
    <w:basedOn w:val="DefaultParagraphFont"/>
    <w:uiPriority w:val="20"/>
    <w:qFormat/>
    <w:rsid w:val="0094378E"/>
    <w:rPr>
      <w:i/>
      <w:iCs/>
    </w:rPr>
  </w:style>
  <w:style w:type="paragraph" w:styleId="Header">
    <w:name w:val="header"/>
    <w:basedOn w:val="Normal"/>
    <w:link w:val="HeaderChar"/>
    <w:uiPriority w:val="99"/>
    <w:unhideWhenUsed/>
    <w:rsid w:val="004908F8"/>
    <w:pPr>
      <w:tabs>
        <w:tab w:val="center" w:pos="4680"/>
        <w:tab w:val="right" w:pos="9360"/>
      </w:tabs>
    </w:pPr>
  </w:style>
  <w:style w:type="character" w:customStyle="1" w:styleId="HeaderChar">
    <w:name w:val="Header Char"/>
    <w:basedOn w:val="DefaultParagraphFont"/>
    <w:link w:val="Header"/>
    <w:uiPriority w:val="99"/>
    <w:rsid w:val="004908F8"/>
  </w:style>
  <w:style w:type="paragraph" w:styleId="Footer">
    <w:name w:val="footer"/>
    <w:basedOn w:val="Normal"/>
    <w:link w:val="FooterChar"/>
    <w:uiPriority w:val="99"/>
    <w:unhideWhenUsed/>
    <w:rsid w:val="004908F8"/>
    <w:pPr>
      <w:tabs>
        <w:tab w:val="center" w:pos="4680"/>
        <w:tab w:val="right" w:pos="9360"/>
      </w:tabs>
    </w:pPr>
  </w:style>
  <w:style w:type="character" w:customStyle="1" w:styleId="FooterChar">
    <w:name w:val="Footer Char"/>
    <w:basedOn w:val="DefaultParagraphFont"/>
    <w:link w:val="Footer"/>
    <w:uiPriority w:val="99"/>
    <w:rsid w:val="004908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12FF"/>
    <w:rPr>
      <w:sz w:val="18"/>
      <w:szCs w:val="18"/>
    </w:rPr>
  </w:style>
  <w:style w:type="paragraph" w:styleId="CommentText">
    <w:name w:val="annotation text"/>
    <w:basedOn w:val="Normal"/>
    <w:link w:val="CommentTextChar"/>
    <w:uiPriority w:val="99"/>
    <w:semiHidden/>
    <w:unhideWhenUsed/>
    <w:rsid w:val="000512FF"/>
  </w:style>
  <w:style w:type="character" w:customStyle="1" w:styleId="CommentTextChar">
    <w:name w:val="Comment Text Char"/>
    <w:basedOn w:val="DefaultParagraphFont"/>
    <w:link w:val="CommentText"/>
    <w:uiPriority w:val="99"/>
    <w:semiHidden/>
    <w:rsid w:val="000512FF"/>
  </w:style>
  <w:style w:type="paragraph" w:styleId="BalloonText">
    <w:name w:val="Balloon Text"/>
    <w:basedOn w:val="Normal"/>
    <w:link w:val="BalloonTextChar"/>
    <w:uiPriority w:val="99"/>
    <w:semiHidden/>
    <w:unhideWhenUsed/>
    <w:rsid w:val="000512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2FF"/>
    <w:rPr>
      <w:rFonts w:ascii="Lucida Grande" w:hAnsi="Lucida Grande" w:cs="Lucida Grande"/>
      <w:sz w:val="18"/>
      <w:szCs w:val="18"/>
    </w:rPr>
  </w:style>
  <w:style w:type="paragraph" w:styleId="ListParagraph">
    <w:name w:val="List Paragraph"/>
    <w:basedOn w:val="Normal"/>
    <w:uiPriority w:val="34"/>
    <w:qFormat/>
    <w:rsid w:val="000D26F3"/>
    <w:pPr>
      <w:ind w:left="720"/>
      <w:contextualSpacing/>
    </w:pPr>
  </w:style>
  <w:style w:type="paragraph" w:styleId="BodyText">
    <w:name w:val="Body Text"/>
    <w:basedOn w:val="Normal"/>
    <w:link w:val="BodyTextChar"/>
    <w:rsid w:val="000D26F3"/>
    <w:pPr>
      <w:spacing w:after="120"/>
    </w:pPr>
    <w:rPr>
      <w:rFonts w:ascii="Times New Roman" w:eastAsiaTheme="minorHAnsi" w:hAnsi="Times New Roman"/>
    </w:rPr>
  </w:style>
  <w:style w:type="character" w:customStyle="1" w:styleId="BodyTextChar">
    <w:name w:val="Body Text Char"/>
    <w:basedOn w:val="DefaultParagraphFont"/>
    <w:link w:val="BodyText"/>
    <w:rsid w:val="000D26F3"/>
    <w:rPr>
      <w:rFonts w:ascii="Times New Roman" w:eastAsiaTheme="minorHAnsi" w:hAnsi="Times New Roman"/>
    </w:rPr>
  </w:style>
  <w:style w:type="character" w:customStyle="1" w:styleId="apple-converted-space">
    <w:name w:val="apple-converted-space"/>
    <w:basedOn w:val="DefaultParagraphFont"/>
    <w:rsid w:val="0094378E"/>
  </w:style>
  <w:style w:type="character" w:styleId="Emphasis">
    <w:name w:val="Emphasis"/>
    <w:basedOn w:val="DefaultParagraphFont"/>
    <w:uiPriority w:val="20"/>
    <w:qFormat/>
    <w:rsid w:val="0094378E"/>
    <w:rPr>
      <w:i/>
      <w:iCs/>
    </w:rPr>
  </w:style>
  <w:style w:type="paragraph" w:styleId="Header">
    <w:name w:val="header"/>
    <w:basedOn w:val="Normal"/>
    <w:link w:val="HeaderChar"/>
    <w:uiPriority w:val="99"/>
    <w:unhideWhenUsed/>
    <w:rsid w:val="004908F8"/>
    <w:pPr>
      <w:tabs>
        <w:tab w:val="center" w:pos="4680"/>
        <w:tab w:val="right" w:pos="9360"/>
      </w:tabs>
    </w:pPr>
  </w:style>
  <w:style w:type="character" w:customStyle="1" w:styleId="HeaderChar">
    <w:name w:val="Header Char"/>
    <w:basedOn w:val="DefaultParagraphFont"/>
    <w:link w:val="Header"/>
    <w:uiPriority w:val="99"/>
    <w:rsid w:val="004908F8"/>
  </w:style>
  <w:style w:type="paragraph" w:styleId="Footer">
    <w:name w:val="footer"/>
    <w:basedOn w:val="Normal"/>
    <w:link w:val="FooterChar"/>
    <w:uiPriority w:val="99"/>
    <w:unhideWhenUsed/>
    <w:rsid w:val="004908F8"/>
    <w:pPr>
      <w:tabs>
        <w:tab w:val="center" w:pos="4680"/>
        <w:tab w:val="right" w:pos="9360"/>
      </w:tabs>
    </w:pPr>
  </w:style>
  <w:style w:type="character" w:customStyle="1" w:styleId="FooterChar">
    <w:name w:val="Footer Char"/>
    <w:basedOn w:val="DefaultParagraphFont"/>
    <w:link w:val="Footer"/>
    <w:uiPriority w:val="99"/>
    <w:rsid w:val="00490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Jeff Jenson</cp:lastModifiedBy>
  <cp:revision>2</cp:revision>
  <dcterms:created xsi:type="dcterms:W3CDTF">2012-12-06T20:22:00Z</dcterms:created>
  <dcterms:modified xsi:type="dcterms:W3CDTF">2012-12-06T20:22:00Z</dcterms:modified>
</cp:coreProperties>
</file>