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B" w:rsidRDefault="00B82B8E">
      <w:bookmarkStart w:id="0" w:name="_GoBack"/>
      <w:bookmarkEnd w:id="0"/>
      <w:r>
        <w:rPr>
          <w:noProof/>
        </w:rPr>
        <w:drawing>
          <wp:inline distT="0" distB="0" distL="0" distR="0">
            <wp:extent cx="2618105" cy="1741805"/>
            <wp:effectExtent l="0" t="0" r="0" b="0"/>
            <wp:docPr id="1" name="Picture 1" descr="C:\Users\dgoodwin\Downloads\Goose\greyl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odwin\Downloads\Goose\greyla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8E" w:rsidRPr="00B82B8E" w:rsidRDefault="00B82B8E" w:rsidP="00B82B8E">
      <w:pPr>
        <w:spacing w:after="0"/>
        <w:rPr>
          <w:b/>
          <w:sz w:val="28"/>
          <w:szCs w:val="28"/>
        </w:rPr>
      </w:pPr>
      <w:r w:rsidRPr="00B82B8E">
        <w:rPr>
          <w:b/>
          <w:sz w:val="28"/>
          <w:szCs w:val="28"/>
        </w:rPr>
        <w:lastRenderedPageBreak/>
        <w:t>GAC-WAC: Reinvigorating Writing Across the Curriculum at Gustavus Adolphus College</w:t>
      </w:r>
    </w:p>
    <w:p w:rsidR="00B82B8E" w:rsidRDefault="00B82B8E">
      <w:r>
        <w:t>A Faculty Development Workshop, co-sponsored by the WAC Program and the Kendall Center for Engaged Learning</w:t>
      </w:r>
    </w:p>
    <w:p w:rsidR="00642321" w:rsidRDefault="00642321">
      <w:pPr>
        <w:sectPr w:rsidR="00642321" w:rsidSect="0064232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2B8E" w:rsidRDefault="00707094">
      <w:r>
        <w:lastRenderedPageBreak/>
        <w:t>Faculty are invited to attend a multi-day workshop, Wednesday 22 January through Friday 24 January, intended to increase the number and types of writing-inte</w:t>
      </w:r>
      <w:r w:rsidR="00650ABA">
        <w:t>nsive courses offered across our</w:t>
      </w:r>
      <w:r>
        <w:t xml:space="preserve"> curriculum. Our panelists are widely-experienced presenters and nationally recognized leaders in the Writing Across the Curriculum movement:</w:t>
      </w:r>
    </w:p>
    <w:p w:rsidR="00B82B8E" w:rsidRDefault="00B82B8E" w:rsidP="00040C57">
      <w:pPr>
        <w:spacing w:after="0"/>
      </w:pPr>
      <w:r w:rsidRPr="00707094">
        <w:rPr>
          <w:b/>
        </w:rPr>
        <w:t>Presenters</w:t>
      </w:r>
      <w:r w:rsidR="00040C57" w:rsidRPr="00707094">
        <w:rPr>
          <w:b/>
        </w:rPr>
        <w:t xml:space="preserve"> and Topics</w:t>
      </w:r>
      <w:r>
        <w:t>:</w:t>
      </w:r>
    </w:p>
    <w:p w:rsidR="00B82B8E" w:rsidRDefault="00040C57" w:rsidP="00040C57">
      <w:pPr>
        <w:spacing w:after="0"/>
      </w:pPr>
      <w:r>
        <w:t xml:space="preserve">Wednesday: </w:t>
      </w:r>
      <w:r w:rsidR="00B82B8E">
        <w:t>Mike Palmquist, Colorado State University: “Writing to Learn across the Curriculum” (Wed)</w:t>
      </w:r>
    </w:p>
    <w:p w:rsidR="00040C57" w:rsidRDefault="00040C57" w:rsidP="00040C57">
      <w:pPr>
        <w:spacing w:after="0"/>
      </w:pPr>
    </w:p>
    <w:p w:rsidR="00B82B8E" w:rsidRDefault="00040C57" w:rsidP="00040C57">
      <w:pPr>
        <w:spacing w:after="0"/>
      </w:pPr>
      <w:r>
        <w:t xml:space="preserve">Thursday: </w:t>
      </w:r>
      <w:r w:rsidR="00B82B8E">
        <w:t>Michelle Cox, Dartmouth College</w:t>
      </w:r>
      <w:r>
        <w:t xml:space="preserve"> and Rebecca Fremo, Gustavus Adolphus College</w:t>
      </w:r>
      <w:r w:rsidR="00B82B8E">
        <w:t>: “Multiple Strategies for Multi-lingual Writers”</w:t>
      </w:r>
    </w:p>
    <w:p w:rsidR="00040C57" w:rsidRDefault="00040C57" w:rsidP="00040C57">
      <w:pPr>
        <w:spacing w:after="0"/>
      </w:pPr>
    </w:p>
    <w:p w:rsidR="00B82B8E" w:rsidRDefault="00040C57" w:rsidP="00040C57">
      <w:pPr>
        <w:spacing w:after="0"/>
      </w:pPr>
      <w:r>
        <w:t xml:space="preserve">Friday: </w:t>
      </w:r>
      <w:r w:rsidR="00B82B8E">
        <w:t>Chris Anson, North Carolina State University: “Designing, Implementing, and Enjoying a Writing Intensive Course”</w:t>
      </w:r>
    </w:p>
    <w:p w:rsidR="00040C57" w:rsidRDefault="00040C57" w:rsidP="00040C57">
      <w:pPr>
        <w:spacing w:after="0"/>
      </w:pPr>
    </w:p>
    <w:p w:rsidR="00040C57" w:rsidRDefault="00040C57" w:rsidP="00040C57">
      <w:pPr>
        <w:spacing w:after="0"/>
      </w:pPr>
      <w:r w:rsidRPr="00040C57">
        <w:rPr>
          <w:b/>
        </w:rPr>
        <w:t>Students</w:t>
      </w:r>
      <w:r>
        <w:t xml:space="preserve"> report that </w:t>
      </w:r>
      <w:r w:rsidRPr="00040C57">
        <w:rPr>
          <w:b/>
        </w:rPr>
        <w:t>writing-intensive</w:t>
      </w:r>
      <w:r>
        <w:t xml:space="preserve"> courses stimulate their engagement and investment in their own learning. </w:t>
      </w:r>
      <w:r w:rsidRPr="00040C57">
        <w:t>If</w:t>
      </w:r>
      <w:r>
        <w:t xml:space="preserve"> you want to develop innovative techniques to promote student lear</w:t>
      </w:r>
      <w:r w:rsidR="00650ABA">
        <w:t>ning and creativity --</w:t>
      </w:r>
      <w:r>
        <w:t xml:space="preserve"> or if you</w:t>
      </w:r>
      <w:r w:rsidR="00642321">
        <w:t>’d like to try but</w:t>
      </w:r>
      <w:r>
        <w:t xml:space="preserve"> think you can’t teach writing</w:t>
      </w:r>
      <w:r w:rsidR="00650ABA">
        <w:t xml:space="preserve"> --</w:t>
      </w:r>
      <w:r>
        <w:t xml:space="preserve"> then this workshop is for you. So is the </w:t>
      </w:r>
      <w:r w:rsidRPr="00707094">
        <w:rPr>
          <w:b/>
        </w:rPr>
        <w:t>$500 stipend</w:t>
      </w:r>
      <w:r>
        <w:t>, along with lunch</w:t>
      </w:r>
      <w:r w:rsidR="00650ABA">
        <w:t>es</w:t>
      </w:r>
      <w:r>
        <w:t>, a cel</w:t>
      </w:r>
      <w:r w:rsidR="00642321">
        <w:t>ebratory dinner, and swag (</w:t>
      </w:r>
      <w:r w:rsidR="00650ABA">
        <w:t xml:space="preserve">e.g., </w:t>
      </w:r>
      <w:r>
        <w:t>books</w:t>
      </w:r>
      <w:r w:rsidR="00707094">
        <w:t xml:space="preserve">, ongoing </w:t>
      </w:r>
      <w:r w:rsidR="00642321">
        <w:t xml:space="preserve">consultations with </w:t>
      </w:r>
      <w:r w:rsidR="00707094">
        <w:t>experts</w:t>
      </w:r>
      <w:r>
        <w:t>).</w:t>
      </w:r>
    </w:p>
    <w:p w:rsidR="00707094" w:rsidRDefault="00707094" w:rsidP="00040C57">
      <w:pPr>
        <w:spacing w:after="0"/>
      </w:pPr>
    </w:p>
    <w:p w:rsidR="00707094" w:rsidRDefault="00707094" w:rsidP="00650ABA">
      <w:pPr>
        <w:spacing w:after="120"/>
      </w:pPr>
      <w:r w:rsidRPr="00707094">
        <w:rPr>
          <w:b/>
        </w:rPr>
        <w:t>Expectations</w:t>
      </w:r>
      <w:r w:rsidR="00650ABA">
        <w:rPr>
          <w:b/>
        </w:rPr>
        <w:t xml:space="preserve">: </w:t>
      </w:r>
      <w:r>
        <w:t xml:space="preserve">Up to ten (possibly 12) faculty participants will receive $500 stipends in return for attending the three-day workshop, plus attending two follow-up meetings in the spring semester. Some pro-rated stipends, available for one or two days’ workshop attendance, </w:t>
      </w:r>
      <w:r w:rsidRPr="00642321">
        <w:rPr>
          <w:i/>
        </w:rPr>
        <w:t>may</w:t>
      </w:r>
      <w:r>
        <w:t xml:space="preserve"> be available.</w:t>
      </w:r>
    </w:p>
    <w:p w:rsidR="00707094" w:rsidRDefault="00707094" w:rsidP="00040C57">
      <w:pPr>
        <w:spacing w:after="0"/>
      </w:pPr>
    </w:p>
    <w:p w:rsidR="00B82B8E" w:rsidRDefault="00707094" w:rsidP="00642321">
      <w:pPr>
        <w:spacing w:after="0"/>
      </w:pPr>
      <w:r w:rsidRPr="00642321">
        <w:rPr>
          <w:b/>
        </w:rPr>
        <w:t>To apply</w:t>
      </w:r>
      <w:r>
        <w:t xml:space="preserve">: submit a brief statement of interest, indicating whether you have previous experience teaching WRIT-I or WRIT-D courses. Indicate also whether, and why, you hope to offer WRIT-I courses in the future, either by amending a current course or offering a new one. </w:t>
      </w:r>
      <w:r w:rsidR="00642321">
        <w:t xml:space="preserve">Finally, state whether you plan to attend the entire workshop or a portion thereof. </w:t>
      </w:r>
      <w:r>
        <w:t>Email your statement</w:t>
      </w:r>
      <w:r w:rsidRPr="00707094">
        <w:t xml:space="preserve"> </w:t>
      </w:r>
      <w:r>
        <w:t xml:space="preserve">by </w:t>
      </w:r>
      <w:r>
        <w:rPr>
          <w:b/>
        </w:rPr>
        <w:t xml:space="preserve">Wednesday, 18 December at 5:00 p.m. </w:t>
      </w:r>
      <w:r>
        <w:t xml:space="preserve">to Deborah Goodwin, </w:t>
      </w:r>
      <w:hyperlink r:id="rId6" w:history="1">
        <w:r w:rsidRPr="00A65CB7">
          <w:rPr>
            <w:rStyle w:val="Hyperlink"/>
            <w:i/>
          </w:rPr>
          <w:t>dgoodwin@gac.edu</w:t>
        </w:r>
      </w:hyperlink>
      <w:r>
        <w:t>, Director of the Writing Across the Curriculum program</w:t>
      </w:r>
      <w:r>
        <w:rPr>
          <w:i/>
        </w:rPr>
        <w:t xml:space="preserve">. </w:t>
      </w:r>
      <w:r>
        <w:t xml:space="preserve">You will be notified by Monday 23 December if your application has been successful. </w:t>
      </w:r>
      <w:r w:rsidR="00642321">
        <w:t>P</w:t>
      </w:r>
      <w:r>
        <w:t>reference will be given to achieving a balanced cohort of continuing FTE faculty from all disciplines, from all ranks.</w:t>
      </w:r>
      <w:r w:rsidR="00642321">
        <w:t xml:space="preserve"> Selection will be made in consultation with the Wri</w:t>
      </w:r>
      <w:r w:rsidR="00650ABA">
        <w:t>ting Program Advisory Committee</w:t>
      </w:r>
      <w:r w:rsidR="00642321">
        <w:t xml:space="preserve"> and the Director of the Kendall Center for Engaged Learning.</w:t>
      </w:r>
    </w:p>
    <w:sectPr w:rsidR="00B82B8E" w:rsidSect="0064232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8E"/>
    <w:rsid w:val="00040C57"/>
    <w:rsid w:val="00294FED"/>
    <w:rsid w:val="00642321"/>
    <w:rsid w:val="00650ABA"/>
    <w:rsid w:val="00707094"/>
    <w:rsid w:val="00B70FDB"/>
    <w:rsid w:val="00B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oodwin@ga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2</cp:revision>
  <cp:lastPrinted>2013-11-25T17:25:00Z</cp:lastPrinted>
  <dcterms:created xsi:type="dcterms:W3CDTF">2013-12-04T15:13:00Z</dcterms:created>
  <dcterms:modified xsi:type="dcterms:W3CDTF">2013-12-04T15:13:00Z</dcterms:modified>
</cp:coreProperties>
</file>