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320C" w14:textId="6353896B" w:rsidR="00716219" w:rsidRPr="003C1CE1" w:rsidRDefault="00716219" w:rsidP="00716219">
      <w:pPr>
        <w:pStyle w:val="ManualH1"/>
      </w:pPr>
      <w:r w:rsidRPr="003C1CE1">
        <w:t>Vehicle Safety Policy</w:t>
      </w:r>
    </w:p>
    <w:p w14:paraId="1A57E45B" w14:textId="77777777" w:rsidR="00716219" w:rsidRPr="003C1CE1" w:rsidRDefault="00716219" w:rsidP="00716219">
      <w:pPr>
        <w:pStyle w:val="ManualH2"/>
      </w:pPr>
      <w:r>
        <w:t>Introduction</w:t>
      </w:r>
    </w:p>
    <w:p w14:paraId="38E04369" w14:textId="4B21C0A8" w:rsidR="00716219" w:rsidRPr="00716219" w:rsidRDefault="00482480" w:rsidP="00716219">
      <w:pPr>
        <w:rPr>
          <w:rFonts w:ascii="Verdana" w:hAnsi="Verdana"/>
          <w:sz w:val="20"/>
        </w:rPr>
      </w:pPr>
      <w:r>
        <w:rPr>
          <w:rFonts w:ascii="Verdana" w:hAnsi="Verdana"/>
          <w:sz w:val="20"/>
        </w:rPr>
        <w:t>A basic component of the</w:t>
      </w:r>
      <w:r w:rsidR="00716219" w:rsidRPr="00716219">
        <w:rPr>
          <w:rFonts w:ascii="Verdana" w:hAnsi="Verdana"/>
          <w:sz w:val="20"/>
        </w:rPr>
        <w:t xml:space="preserve"> </w:t>
      </w:r>
      <w:r w:rsidR="003F7070">
        <w:rPr>
          <w:rFonts w:ascii="Verdana" w:hAnsi="Verdana"/>
          <w:sz w:val="20"/>
        </w:rPr>
        <w:t>Gustavus</w:t>
      </w:r>
      <w:r w:rsidR="00504F70">
        <w:rPr>
          <w:rFonts w:ascii="Verdana" w:hAnsi="Verdana"/>
          <w:sz w:val="20"/>
        </w:rPr>
        <w:t xml:space="preserve"> Adolphus</w:t>
      </w:r>
      <w:r w:rsidR="003F7070">
        <w:rPr>
          <w:rFonts w:ascii="Verdana" w:hAnsi="Verdana"/>
          <w:sz w:val="20"/>
        </w:rPr>
        <w:t xml:space="preserve"> College</w:t>
      </w:r>
      <w:r w:rsidR="00716219" w:rsidRPr="00716219">
        <w:rPr>
          <w:rFonts w:ascii="Verdana" w:hAnsi="Verdana"/>
          <w:sz w:val="20"/>
        </w:rPr>
        <w:t xml:space="preserve">’s risk management program is a vehicle safety policy that establishes the safety guidelines for its authorized drivers when driving for </w:t>
      </w:r>
      <w:r w:rsidR="003F7070">
        <w:rPr>
          <w:rFonts w:ascii="Verdana" w:hAnsi="Verdana"/>
          <w:sz w:val="20"/>
        </w:rPr>
        <w:t>Gustavus</w:t>
      </w:r>
      <w:r w:rsidR="00504F70">
        <w:rPr>
          <w:rFonts w:ascii="Verdana" w:hAnsi="Verdana"/>
          <w:sz w:val="20"/>
        </w:rPr>
        <w:t xml:space="preserve"> </w:t>
      </w:r>
      <w:r w:rsidR="005054A9">
        <w:rPr>
          <w:rFonts w:ascii="Verdana" w:hAnsi="Verdana"/>
          <w:sz w:val="20"/>
        </w:rPr>
        <w:t>b</w:t>
      </w:r>
      <w:r w:rsidR="00716219" w:rsidRPr="00716219">
        <w:rPr>
          <w:rFonts w:ascii="Verdana" w:hAnsi="Verdana"/>
          <w:sz w:val="20"/>
        </w:rPr>
        <w:t>usiness.  The administration of the</w:t>
      </w:r>
      <w:r w:rsidR="005054A9">
        <w:rPr>
          <w:rFonts w:ascii="Verdana" w:hAnsi="Verdana"/>
          <w:sz w:val="20"/>
        </w:rPr>
        <w:t xml:space="preserve"> c</w:t>
      </w:r>
      <w:r w:rsidR="003F7070">
        <w:rPr>
          <w:rFonts w:ascii="Verdana" w:hAnsi="Verdana"/>
          <w:sz w:val="20"/>
        </w:rPr>
        <w:t>ollege</w:t>
      </w:r>
      <w:r w:rsidR="00716219" w:rsidRPr="00716219">
        <w:rPr>
          <w:rFonts w:ascii="Verdana" w:hAnsi="Verdana"/>
          <w:sz w:val="20"/>
        </w:rPr>
        <w:t xml:space="preserve">’s vehicle policy requires the consistent implementation of strong policies and procedures to ensure that drivers and departments know their responsibilities and carry them out. The following guidelines have been established to help control the operation of </w:t>
      </w:r>
      <w:r w:rsidR="003F7070">
        <w:rPr>
          <w:rFonts w:ascii="Verdana" w:hAnsi="Verdana"/>
          <w:sz w:val="20"/>
        </w:rPr>
        <w:t>Gustavus</w:t>
      </w:r>
      <w:r w:rsidR="00716219" w:rsidRPr="00716219">
        <w:rPr>
          <w:rFonts w:ascii="Verdana" w:hAnsi="Verdana"/>
          <w:sz w:val="20"/>
        </w:rPr>
        <w:t xml:space="preserve"> owned, </w:t>
      </w:r>
      <w:r w:rsidR="00CF76CF">
        <w:rPr>
          <w:rFonts w:ascii="Verdana" w:hAnsi="Verdana"/>
          <w:sz w:val="20"/>
        </w:rPr>
        <w:t>rented</w:t>
      </w:r>
      <w:r w:rsidR="00716219" w:rsidRPr="00716219">
        <w:rPr>
          <w:rFonts w:ascii="Verdana" w:hAnsi="Verdana"/>
          <w:sz w:val="20"/>
        </w:rPr>
        <w:t xml:space="preserve"> or </w:t>
      </w:r>
      <w:r w:rsidR="00CF76CF">
        <w:rPr>
          <w:rFonts w:ascii="Verdana" w:hAnsi="Verdana"/>
          <w:sz w:val="20"/>
        </w:rPr>
        <w:t>personal</w:t>
      </w:r>
      <w:r w:rsidR="00716219" w:rsidRPr="00716219">
        <w:rPr>
          <w:rFonts w:ascii="Verdana" w:hAnsi="Verdana"/>
          <w:sz w:val="20"/>
        </w:rPr>
        <w:t xml:space="preserve"> vehicles</w:t>
      </w:r>
      <w:r w:rsidR="00CF76CF">
        <w:rPr>
          <w:rFonts w:ascii="Verdana" w:hAnsi="Verdana"/>
          <w:sz w:val="20"/>
        </w:rPr>
        <w:t xml:space="preserve"> driven for college business purposes</w:t>
      </w:r>
      <w:r w:rsidR="00716219" w:rsidRPr="00716219">
        <w:rPr>
          <w:rFonts w:ascii="Verdana" w:hAnsi="Verdana"/>
          <w:sz w:val="20"/>
        </w:rPr>
        <w:t>.</w:t>
      </w:r>
      <w:r w:rsidR="005F2838">
        <w:rPr>
          <w:rFonts w:ascii="Verdana" w:hAnsi="Verdana"/>
          <w:sz w:val="20"/>
        </w:rPr>
        <w:t xml:space="preserve"> </w:t>
      </w:r>
      <w:r w:rsidR="00767BA9">
        <w:rPr>
          <w:rFonts w:ascii="Verdana" w:hAnsi="Verdana"/>
          <w:sz w:val="20"/>
        </w:rPr>
        <w:t>Gustavus owned v</w:t>
      </w:r>
      <w:r w:rsidR="005F2838">
        <w:rPr>
          <w:rFonts w:ascii="Verdana" w:hAnsi="Verdana"/>
          <w:sz w:val="20"/>
        </w:rPr>
        <w:t>ehicles include</w:t>
      </w:r>
      <w:r w:rsidR="00FA7091">
        <w:rPr>
          <w:rFonts w:ascii="Verdana" w:hAnsi="Verdana"/>
          <w:sz w:val="20"/>
        </w:rPr>
        <w:t>:</w:t>
      </w:r>
      <w:r w:rsidR="005F2838">
        <w:rPr>
          <w:rFonts w:ascii="Verdana" w:hAnsi="Verdana"/>
          <w:sz w:val="20"/>
        </w:rPr>
        <w:t xml:space="preserve"> all motor pool vehicles</w:t>
      </w:r>
      <w:r w:rsidR="00252772">
        <w:rPr>
          <w:rFonts w:ascii="Verdana" w:hAnsi="Verdana"/>
          <w:sz w:val="20"/>
        </w:rPr>
        <w:t xml:space="preserve">, large vans, trucks, minivans and </w:t>
      </w:r>
      <w:r w:rsidR="005F2838">
        <w:rPr>
          <w:rFonts w:ascii="Verdana" w:hAnsi="Verdana"/>
          <w:sz w:val="20"/>
        </w:rPr>
        <w:t xml:space="preserve">cars. </w:t>
      </w:r>
    </w:p>
    <w:p w14:paraId="69C56B23" w14:textId="69A0E25B" w:rsidR="00716219" w:rsidRPr="00716219" w:rsidRDefault="00716219" w:rsidP="00AF4893">
      <w:pPr>
        <w:pStyle w:val="ManualH2"/>
        <w:numPr>
          <w:ilvl w:val="0"/>
          <w:numId w:val="4"/>
        </w:numPr>
        <w:ind w:left="360" w:hanging="360"/>
      </w:pPr>
      <w:r w:rsidRPr="00716219">
        <w:t>Driver Qualification</w:t>
      </w:r>
    </w:p>
    <w:p w14:paraId="55AC1B98" w14:textId="0EE49FE7" w:rsidR="00716219" w:rsidRPr="00716219" w:rsidRDefault="00716219" w:rsidP="00716219">
      <w:pPr>
        <w:pStyle w:val="ListNumber"/>
        <w:numPr>
          <w:ilvl w:val="0"/>
          <w:numId w:val="0"/>
        </w:numPr>
        <w:ind w:left="720"/>
        <w:rPr>
          <w:rFonts w:ascii="Verdana" w:hAnsi="Verdana"/>
          <w:sz w:val="20"/>
        </w:rPr>
      </w:pPr>
      <w:r w:rsidRPr="00716219">
        <w:rPr>
          <w:rFonts w:ascii="Verdana" w:hAnsi="Verdana"/>
          <w:sz w:val="20"/>
        </w:rPr>
        <w:t xml:space="preserve">To help </w:t>
      </w:r>
      <w:r w:rsidR="00DE0F85">
        <w:rPr>
          <w:rFonts w:ascii="Verdana" w:hAnsi="Verdana"/>
          <w:sz w:val="20"/>
        </w:rPr>
        <w:t xml:space="preserve">ensure </w:t>
      </w:r>
      <w:r w:rsidRPr="00716219">
        <w:rPr>
          <w:rFonts w:ascii="Verdana" w:hAnsi="Verdana"/>
          <w:sz w:val="20"/>
        </w:rPr>
        <w:t xml:space="preserve">only well-qualified drivers, </w:t>
      </w:r>
      <w:r w:rsidR="00DE0F85">
        <w:rPr>
          <w:rFonts w:ascii="Verdana" w:hAnsi="Verdana"/>
          <w:sz w:val="20"/>
        </w:rPr>
        <w:t>Gustavus</w:t>
      </w:r>
      <w:r w:rsidRPr="00716219">
        <w:rPr>
          <w:rFonts w:ascii="Verdana" w:hAnsi="Verdana"/>
          <w:sz w:val="20"/>
        </w:rPr>
        <w:t xml:space="preserve"> will adhere to the following procedures:</w:t>
      </w:r>
    </w:p>
    <w:p w14:paraId="46AB760D" w14:textId="77777777" w:rsidR="00716219" w:rsidRPr="00716219" w:rsidRDefault="00716219" w:rsidP="00716219">
      <w:pPr>
        <w:pStyle w:val="ListNumber"/>
        <w:numPr>
          <w:ilvl w:val="1"/>
          <w:numId w:val="3"/>
        </w:numPr>
        <w:rPr>
          <w:rFonts w:ascii="Verdana" w:hAnsi="Verdana"/>
          <w:b/>
          <w:sz w:val="20"/>
        </w:rPr>
      </w:pPr>
      <w:r w:rsidRPr="00716219">
        <w:rPr>
          <w:rFonts w:ascii="Verdana" w:hAnsi="Verdana"/>
          <w:b/>
          <w:sz w:val="20"/>
        </w:rPr>
        <w:t>Driver’s License</w:t>
      </w:r>
    </w:p>
    <w:p w14:paraId="3ADCB6C7" w14:textId="64102446" w:rsidR="00716219" w:rsidRPr="00716219" w:rsidRDefault="00716219" w:rsidP="00716219">
      <w:pPr>
        <w:pStyle w:val="ListParagraph"/>
        <w:numPr>
          <w:ilvl w:val="2"/>
          <w:numId w:val="3"/>
        </w:numPr>
        <w:spacing w:before="120" w:after="240"/>
        <w:rPr>
          <w:rFonts w:ascii="Verdana" w:hAnsi="Verdana"/>
          <w:sz w:val="20"/>
          <w:szCs w:val="24"/>
        </w:rPr>
      </w:pPr>
      <w:r w:rsidRPr="00716219">
        <w:rPr>
          <w:rFonts w:ascii="Verdana" w:hAnsi="Verdana"/>
          <w:sz w:val="20"/>
        </w:rPr>
        <w:t xml:space="preserve">All </w:t>
      </w:r>
      <w:r w:rsidR="00DE0F85">
        <w:rPr>
          <w:rFonts w:ascii="Verdana" w:hAnsi="Verdana"/>
          <w:sz w:val="20"/>
        </w:rPr>
        <w:t>Gustavus</w:t>
      </w:r>
      <w:r w:rsidRPr="00716219">
        <w:rPr>
          <w:rFonts w:ascii="Verdana" w:hAnsi="Verdana"/>
          <w:sz w:val="20"/>
        </w:rPr>
        <w:t xml:space="preserve"> faculty</w:t>
      </w:r>
      <w:r w:rsidR="005F2838">
        <w:rPr>
          <w:rFonts w:ascii="Verdana" w:hAnsi="Verdana"/>
          <w:sz w:val="20"/>
        </w:rPr>
        <w:t>,</w:t>
      </w:r>
      <w:r w:rsidRPr="00716219">
        <w:rPr>
          <w:rFonts w:ascii="Verdana" w:hAnsi="Verdana"/>
          <w:sz w:val="20"/>
        </w:rPr>
        <w:t xml:space="preserve"> staff </w:t>
      </w:r>
      <w:r w:rsidR="005F2838">
        <w:rPr>
          <w:rFonts w:ascii="Verdana" w:hAnsi="Verdana"/>
          <w:sz w:val="20"/>
        </w:rPr>
        <w:t xml:space="preserve">and students </w:t>
      </w:r>
      <w:r w:rsidRPr="00716219">
        <w:rPr>
          <w:rFonts w:ascii="Verdana" w:hAnsi="Verdana"/>
          <w:sz w:val="20"/>
        </w:rPr>
        <w:t>whose dutie</w:t>
      </w:r>
      <w:r w:rsidR="00482480">
        <w:rPr>
          <w:rFonts w:ascii="Verdana" w:hAnsi="Verdana"/>
          <w:sz w:val="20"/>
        </w:rPr>
        <w:t>s may require them to operate a</w:t>
      </w:r>
      <w:r w:rsidRPr="00716219">
        <w:rPr>
          <w:rFonts w:ascii="Verdana" w:hAnsi="Verdana"/>
          <w:sz w:val="20"/>
        </w:rPr>
        <w:t xml:space="preserve"> </w:t>
      </w:r>
      <w:r w:rsidR="003F7070">
        <w:rPr>
          <w:rFonts w:ascii="Verdana" w:hAnsi="Verdana"/>
          <w:sz w:val="20"/>
        </w:rPr>
        <w:t xml:space="preserve">Gustavus </w:t>
      </w:r>
      <w:r w:rsidRPr="00716219">
        <w:rPr>
          <w:rFonts w:ascii="Verdana" w:hAnsi="Verdana"/>
          <w:sz w:val="20"/>
        </w:rPr>
        <w:t>vehicle will have a valid driver’s license appropriate for the type of vehicle they will be driving.</w:t>
      </w:r>
    </w:p>
    <w:p w14:paraId="405CB2E8" w14:textId="451E6CFF" w:rsidR="00716219" w:rsidRPr="00716219" w:rsidRDefault="00716219" w:rsidP="00716219">
      <w:pPr>
        <w:pStyle w:val="ListParagraph"/>
        <w:numPr>
          <w:ilvl w:val="2"/>
          <w:numId w:val="3"/>
        </w:numPr>
        <w:spacing w:before="120" w:after="240"/>
        <w:rPr>
          <w:rFonts w:ascii="Verdana" w:hAnsi="Verdana"/>
          <w:sz w:val="20"/>
          <w:szCs w:val="24"/>
        </w:rPr>
      </w:pPr>
      <w:r w:rsidRPr="00716219">
        <w:rPr>
          <w:rFonts w:ascii="Verdana" w:hAnsi="Verdana"/>
          <w:sz w:val="20"/>
        </w:rPr>
        <w:t>The employee will provide a copy of the driver’s license during the hiring process</w:t>
      </w:r>
      <w:r w:rsidR="00280182">
        <w:rPr>
          <w:rFonts w:ascii="Verdana" w:hAnsi="Verdana"/>
          <w:sz w:val="20"/>
        </w:rPr>
        <w:t xml:space="preserve"> </w:t>
      </w:r>
      <w:r w:rsidR="00252772">
        <w:rPr>
          <w:rFonts w:ascii="Verdana" w:hAnsi="Verdana"/>
          <w:sz w:val="20"/>
        </w:rPr>
        <w:t>o</w:t>
      </w:r>
      <w:r w:rsidR="00E82E62">
        <w:rPr>
          <w:rFonts w:ascii="Verdana" w:hAnsi="Verdana"/>
          <w:sz w:val="20"/>
        </w:rPr>
        <w:t>r</w:t>
      </w:r>
      <w:r w:rsidR="00280182">
        <w:rPr>
          <w:rFonts w:ascii="Verdana" w:hAnsi="Verdana"/>
          <w:sz w:val="20"/>
        </w:rPr>
        <w:t xml:space="preserve"> it will be obtained at the time the </w:t>
      </w:r>
      <w:r w:rsidR="00767BA9">
        <w:rPr>
          <w:rFonts w:ascii="Verdana" w:hAnsi="Verdana"/>
          <w:sz w:val="20"/>
        </w:rPr>
        <w:t xml:space="preserve">Gustavus owned </w:t>
      </w:r>
      <w:r w:rsidR="00280182">
        <w:rPr>
          <w:rFonts w:ascii="Verdana" w:hAnsi="Verdana"/>
          <w:sz w:val="20"/>
        </w:rPr>
        <w:t>vehicle is requested</w:t>
      </w:r>
      <w:r w:rsidRPr="00716219">
        <w:rPr>
          <w:rFonts w:ascii="Verdana" w:hAnsi="Verdana"/>
          <w:sz w:val="20"/>
        </w:rPr>
        <w:t>.</w:t>
      </w:r>
    </w:p>
    <w:p w14:paraId="3F48341D" w14:textId="075DD0E8" w:rsidR="00716219" w:rsidRPr="00716219" w:rsidRDefault="00716219" w:rsidP="00716219">
      <w:pPr>
        <w:pStyle w:val="ListParagraph"/>
        <w:numPr>
          <w:ilvl w:val="2"/>
          <w:numId w:val="3"/>
        </w:numPr>
        <w:spacing w:before="120" w:after="240"/>
        <w:contextualSpacing w:val="0"/>
        <w:rPr>
          <w:rFonts w:ascii="Verdana" w:hAnsi="Verdana"/>
          <w:sz w:val="20"/>
          <w:szCs w:val="24"/>
        </w:rPr>
      </w:pPr>
      <w:r w:rsidRPr="00716219">
        <w:rPr>
          <w:rFonts w:ascii="Verdana" w:hAnsi="Verdana"/>
          <w:sz w:val="20"/>
        </w:rPr>
        <w:t>Driver’s license</w:t>
      </w:r>
      <w:r w:rsidR="00DE0F85">
        <w:rPr>
          <w:rFonts w:ascii="Verdana" w:hAnsi="Verdana"/>
          <w:sz w:val="20"/>
        </w:rPr>
        <w:t xml:space="preserve"> </w:t>
      </w:r>
      <w:r w:rsidR="00280182">
        <w:rPr>
          <w:rFonts w:ascii="Verdana" w:hAnsi="Verdana"/>
          <w:sz w:val="20"/>
        </w:rPr>
        <w:t>validity</w:t>
      </w:r>
      <w:r w:rsidRPr="00716219">
        <w:rPr>
          <w:rFonts w:ascii="Verdana" w:hAnsi="Verdana"/>
          <w:sz w:val="20"/>
        </w:rPr>
        <w:t xml:space="preserve"> will be</w:t>
      </w:r>
      <w:r w:rsidR="00A17C79">
        <w:rPr>
          <w:rFonts w:ascii="Verdana" w:hAnsi="Verdana"/>
          <w:sz w:val="20"/>
        </w:rPr>
        <w:t xml:space="preserve"> checked</w:t>
      </w:r>
      <w:r w:rsidR="005F2838">
        <w:rPr>
          <w:rFonts w:ascii="Verdana" w:hAnsi="Verdana"/>
          <w:sz w:val="20"/>
        </w:rPr>
        <w:t xml:space="preserve"> periodically</w:t>
      </w:r>
      <w:r w:rsidRPr="00716219">
        <w:rPr>
          <w:rFonts w:ascii="Verdana" w:hAnsi="Verdana"/>
          <w:sz w:val="20"/>
        </w:rPr>
        <w:t xml:space="preserve"> or upon request thereafter. </w:t>
      </w:r>
      <w:r w:rsidR="003F7070">
        <w:rPr>
          <w:rFonts w:ascii="Verdana" w:hAnsi="Verdana"/>
          <w:sz w:val="20"/>
        </w:rPr>
        <w:t>Gustavus</w:t>
      </w:r>
      <w:r w:rsidR="00504F70">
        <w:rPr>
          <w:rFonts w:ascii="Verdana" w:hAnsi="Verdana"/>
          <w:sz w:val="20"/>
        </w:rPr>
        <w:t xml:space="preserve"> </w:t>
      </w:r>
      <w:r w:rsidRPr="00716219">
        <w:rPr>
          <w:rFonts w:ascii="Verdana" w:hAnsi="Verdana"/>
          <w:sz w:val="20"/>
        </w:rPr>
        <w:t>will maintain a copy of the license in the employee’s personnel file</w:t>
      </w:r>
      <w:r w:rsidR="00B1252D">
        <w:rPr>
          <w:rFonts w:ascii="Verdana" w:hAnsi="Verdana"/>
          <w:sz w:val="20"/>
        </w:rPr>
        <w:t xml:space="preserve"> and</w:t>
      </w:r>
      <w:r w:rsidRPr="00716219">
        <w:rPr>
          <w:rFonts w:ascii="Verdana" w:hAnsi="Verdana"/>
          <w:sz w:val="20"/>
        </w:rPr>
        <w:t xml:space="preserve"> </w:t>
      </w:r>
      <w:r w:rsidR="003F7070" w:rsidRPr="00504F70">
        <w:rPr>
          <w:rFonts w:ascii="Verdana" w:hAnsi="Verdana"/>
          <w:sz w:val="20"/>
        </w:rPr>
        <w:t>Gustavu</w:t>
      </w:r>
      <w:r w:rsidR="00280182">
        <w:rPr>
          <w:rFonts w:ascii="Verdana" w:hAnsi="Verdana"/>
          <w:sz w:val="20"/>
        </w:rPr>
        <w:t xml:space="preserve">s </w:t>
      </w:r>
      <w:r w:rsidRPr="00716219">
        <w:rPr>
          <w:rFonts w:ascii="Verdana" w:hAnsi="Verdana"/>
          <w:sz w:val="20"/>
        </w:rPr>
        <w:t>will maintain these files.</w:t>
      </w:r>
      <w:r w:rsidR="00280182">
        <w:rPr>
          <w:rFonts w:ascii="Verdana" w:hAnsi="Verdana"/>
          <w:sz w:val="20"/>
        </w:rPr>
        <w:t xml:space="preserve"> </w:t>
      </w:r>
      <w:r w:rsidR="004F05D8">
        <w:rPr>
          <w:rFonts w:ascii="Verdana" w:hAnsi="Verdana"/>
          <w:sz w:val="20"/>
        </w:rPr>
        <w:t>Driver</w:t>
      </w:r>
      <w:r w:rsidR="00280182">
        <w:rPr>
          <w:rFonts w:ascii="Verdana" w:hAnsi="Verdana"/>
          <w:sz w:val="20"/>
        </w:rPr>
        <w:t xml:space="preserve"> qualification criteria can be found at </w:t>
      </w:r>
      <w:bookmarkStart w:id="0" w:name="_Hlk101793352"/>
      <w:r w:rsidR="009D5E5F">
        <w:rPr>
          <w:rFonts w:ascii="Verdana" w:hAnsi="Verdana"/>
          <w:sz w:val="20"/>
        </w:rPr>
        <w:t>the EHES Risk Management Website under Safety &amp; Health Policies</w:t>
      </w:r>
      <w:r w:rsidR="008F022B">
        <w:rPr>
          <w:rFonts w:ascii="Verdana" w:hAnsi="Verdana"/>
          <w:sz w:val="20"/>
        </w:rPr>
        <w:t xml:space="preserve"> titled </w:t>
      </w:r>
      <w:hyperlink r:id="rId11" w:history="1">
        <w:r w:rsidR="009D5E5F" w:rsidRPr="008F022B">
          <w:rPr>
            <w:rStyle w:val="Hyperlink"/>
            <w:rFonts w:ascii="Verdana" w:hAnsi="Verdana"/>
            <w:sz w:val="20"/>
          </w:rPr>
          <w:t>Vehicle Driver Qualification</w:t>
        </w:r>
        <w:bookmarkEnd w:id="0"/>
      </w:hyperlink>
      <w:r w:rsidR="008F022B">
        <w:rPr>
          <w:rFonts w:ascii="Verdana" w:hAnsi="Verdana"/>
          <w:sz w:val="20"/>
        </w:rPr>
        <w:t xml:space="preserve">. </w:t>
      </w:r>
    </w:p>
    <w:p w14:paraId="50042177" w14:textId="77777777" w:rsidR="00716219" w:rsidRPr="00716219" w:rsidRDefault="00716219" w:rsidP="00716219">
      <w:pPr>
        <w:pStyle w:val="ListNumber"/>
        <w:numPr>
          <w:ilvl w:val="1"/>
          <w:numId w:val="3"/>
        </w:numPr>
        <w:rPr>
          <w:rFonts w:ascii="Verdana" w:hAnsi="Verdana"/>
          <w:b/>
          <w:sz w:val="20"/>
        </w:rPr>
      </w:pPr>
      <w:r w:rsidRPr="00716219">
        <w:rPr>
          <w:rFonts w:ascii="Verdana" w:hAnsi="Verdana"/>
          <w:b/>
          <w:sz w:val="20"/>
        </w:rPr>
        <w:t>Assigned Vehicles</w:t>
      </w:r>
    </w:p>
    <w:p w14:paraId="49849F68" w14:textId="67D8DC67" w:rsidR="00716219" w:rsidRPr="00716219" w:rsidRDefault="00716219" w:rsidP="00716219">
      <w:pPr>
        <w:pStyle w:val="ListParagraph"/>
        <w:spacing w:before="120" w:after="240"/>
        <w:rPr>
          <w:rFonts w:ascii="Verdana" w:hAnsi="Verdana"/>
          <w:sz w:val="20"/>
        </w:rPr>
      </w:pPr>
      <w:r w:rsidRPr="00716219">
        <w:rPr>
          <w:rFonts w:ascii="Verdana" w:hAnsi="Verdana"/>
          <w:sz w:val="20"/>
        </w:rPr>
        <w:t xml:space="preserve">Some vehicles may be assigned to </w:t>
      </w:r>
      <w:r w:rsidR="0018543B">
        <w:rPr>
          <w:rFonts w:ascii="Verdana" w:hAnsi="Verdana"/>
          <w:sz w:val="20"/>
        </w:rPr>
        <w:t>d</w:t>
      </w:r>
      <w:r w:rsidR="00482480">
        <w:rPr>
          <w:rFonts w:ascii="Verdana" w:hAnsi="Verdana"/>
          <w:sz w:val="20"/>
        </w:rPr>
        <w:t>epartments</w:t>
      </w:r>
      <w:r w:rsidRPr="00716219">
        <w:rPr>
          <w:rFonts w:ascii="Verdana" w:hAnsi="Verdana"/>
          <w:sz w:val="20"/>
        </w:rPr>
        <w:t xml:space="preserve"> </w:t>
      </w:r>
      <w:r w:rsidR="00482480">
        <w:rPr>
          <w:rFonts w:ascii="Verdana" w:hAnsi="Verdana"/>
          <w:sz w:val="20"/>
        </w:rPr>
        <w:t xml:space="preserve">to complete </w:t>
      </w:r>
      <w:r w:rsidRPr="00716219">
        <w:rPr>
          <w:rFonts w:ascii="Verdana" w:hAnsi="Verdana"/>
          <w:sz w:val="20"/>
        </w:rPr>
        <w:t xml:space="preserve">job duties, such as </w:t>
      </w:r>
      <w:r w:rsidR="00B65AE1">
        <w:rPr>
          <w:rFonts w:ascii="Verdana" w:hAnsi="Verdana"/>
          <w:sz w:val="20"/>
        </w:rPr>
        <w:t>Facilities</w:t>
      </w:r>
      <w:r w:rsidRPr="00716219">
        <w:rPr>
          <w:rFonts w:ascii="Verdana" w:hAnsi="Verdana"/>
          <w:sz w:val="20"/>
        </w:rPr>
        <w:t xml:space="preserve">, </w:t>
      </w:r>
      <w:r w:rsidR="00482480">
        <w:rPr>
          <w:rFonts w:ascii="Verdana" w:hAnsi="Verdana"/>
          <w:sz w:val="20"/>
        </w:rPr>
        <w:t>Campus Safety,</w:t>
      </w:r>
      <w:r w:rsidRPr="00716219">
        <w:rPr>
          <w:rFonts w:ascii="Verdana" w:hAnsi="Verdana"/>
          <w:sz w:val="20"/>
        </w:rPr>
        <w:t xml:space="preserve"> </w:t>
      </w:r>
      <w:r w:rsidR="00482480">
        <w:rPr>
          <w:rFonts w:ascii="Verdana" w:hAnsi="Verdana"/>
          <w:sz w:val="20"/>
        </w:rPr>
        <w:t>Athletics, etc. The</w:t>
      </w:r>
      <w:r w:rsidRPr="00716219">
        <w:rPr>
          <w:rFonts w:ascii="Verdana" w:hAnsi="Verdana"/>
          <w:sz w:val="20"/>
        </w:rPr>
        <w:t xml:space="preserve"> employees should operate and maintain these vehicles as though they were their own.</w:t>
      </w:r>
    </w:p>
    <w:p w14:paraId="7FE43610" w14:textId="77777777" w:rsidR="00716219" w:rsidRPr="00716219" w:rsidRDefault="00716219" w:rsidP="00716219">
      <w:pPr>
        <w:pStyle w:val="ListParagraph"/>
        <w:spacing w:before="120" w:after="240"/>
        <w:rPr>
          <w:rFonts w:ascii="Verdana" w:hAnsi="Verdana"/>
          <w:sz w:val="20"/>
        </w:rPr>
      </w:pPr>
    </w:p>
    <w:p w14:paraId="70FB097B" w14:textId="3A31DAEA" w:rsidR="00716219" w:rsidRPr="00716219" w:rsidRDefault="003F7070" w:rsidP="00716219">
      <w:pPr>
        <w:pStyle w:val="ListParagraph"/>
        <w:spacing w:before="120" w:after="240"/>
        <w:rPr>
          <w:rFonts w:ascii="Verdana" w:hAnsi="Verdana"/>
          <w:sz w:val="20"/>
        </w:rPr>
      </w:pPr>
      <w:r>
        <w:rPr>
          <w:rFonts w:ascii="Verdana" w:hAnsi="Verdana"/>
          <w:sz w:val="20"/>
        </w:rPr>
        <w:t>Gustavus</w:t>
      </w:r>
      <w:r w:rsidR="00504F70">
        <w:rPr>
          <w:rFonts w:ascii="Verdana" w:hAnsi="Verdana"/>
          <w:sz w:val="20"/>
        </w:rPr>
        <w:t xml:space="preserve"> </w:t>
      </w:r>
      <w:r w:rsidR="00716219" w:rsidRPr="00716219">
        <w:rPr>
          <w:rFonts w:ascii="Verdana" w:hAnsi="Verdana"/>
          <w:sz w:val="20"/>
        </w:rPr>
        <w:t xml:space="preserve">vehicles may be operated by faculty, staff or students, depending on the need. Control of these vehicles will be maintained through </w:t>
      </w:r>
      <w:r w:rsidRPr="00504F70">
        <w:rPr>
          <w:rFonts w:ascii="Verdana" w:hAnsi="Verdana"/>
          <w:sz w:val="20"/>
        </w:rPr>
        <w:t>Gustavus Adolphus College</w:t>
      </w:r>
      <w:r w:rsidR="00716219" w:rsidRPr="00716219">
        <w:rPr>
          <w:rFonts w:ascii="Verdana" w:hAnsi="Verdana"/>
          <w:sz w:val="20"/>
        </w:rPr>
        <w:t>.</w:t>
      </w:r>
    </w:p>
    <w:p w14:paraId="69A7B5AF" w14:textId="61FAF11B" w:rsidR="00716219" w:rsidRPr="00716219" w:rsidRDefault="00716219" w:rsidP="00716219">
      <w:pPr>
        <w:pStyle w:val="NormalIndent2"/>
        <w:numPr>
          <w:ilvl w:val="2"/>
          <w:numId w:val="3"/>
        </w:numPr>
        <w:rPr>
          <w:rFonts w:ascii="Verdana" w:hAnsi="Verdana"/>
          <w:sz w:val="20"/>
        </w:rPr>
      </w:pPr>
      <w:r w:rsidRPr="00716219">
        <w:rPr>
          <w:rFonts w:ascii="Verdana" w:hAnsi="Verdana"/>
          <w:sz w:val="20"/>
        </w:rPr>
        <w:t xml:space="preserve">When a department wishes to use a vehicle for a specific purpose, the requestor will complete a Vehicle Use Request form and submit it to </w:t>
      </w:r>
      <w:hyperlink r:id="rId12" w:history="1">
        <w:r w:rsidR="003F7070" w:rsidRPr="00B65AE1">
          <w:rPr>
            <w:rStyle w:val="Hyperlink"/>
            <w:rFonts w:ascii="Verdana" w:hAnsi="Verdana"/>
            <w:sz w:val="20"/>
          </w:rPr>
          <w:t>Gustavus Adolphus College</w:t>
        </w:r>
        <w:r w:rsidRPr="00B65AE1">
          <w:rPr>
            <w:rStyle w:val="Hyperlink"/>
            <w:rFonts w:ascii="Verdana" w:hAnsi="Verdana"/>
            <w:sz w:val="20"/>
          </w:rPr>
          <w:t xml:space="preserve"> </w:t>
        </w:r>
        <w:r w:rsidR="00482480" w:rsidRPr="00B65AE1">
          <w:rPr>
            <w:rStyle w:val="Hyperlink"/>
            <w:rFonts w:ascii="Verdana" w:hAnsi="Verdana"/>
            <w:sz w:val="20"/>
          </w:rPr>
          <w:t>Motor Pool</w:t>
        </w:r>
      </w:hyperlink>
      <w:r w:rsidR="00482480">
        <w:rPr>
          <w:rFonts w:ascii="Verdana" w:hAnsi="Verdana"/>
          <w:sz w:val="20"/>
        </w:rPr>
        <w:t xml:space="preserve"> </w:t>
      </w:r>
      <w:r w:rsidRPr="00716219">
        <w:rPr>
          <w:rFonts w:ascii="Verdana" w:hAnsi="Verdana"/>
          <w:sz w:val="20"/>
        </w:rPr>
        <w:t xml:space="preserve">as soon as possible. If the requesting department plans to provide the driver, the names of all drivers should be provided with the Vehicle Use Request form and the drivers should be verified against the </w:t>
      </w:r>
      <w:r w:rsidR="003F7070">
        <w:rPr>
          <w:rFonts w:ascii="Verdana" w:hAnsi="Verdana"/>
          <w:sz w:val="20"/>
        </w:rPr>
        <w:t>Gustavus</w:t>
      </w:r>
      <w:r w:rsidR="00504F70">
        <w:rPr>
          <w:rFonts w:ascii="Verdana" w:hAnsi="Verdana"/>
          <w:sz w:val="20"/>
        </w:rPr>
        <w:t xml:space="preserve"> Adolphus</w:t>
      </w:r>
      <w:r w:rsidR="003F7070">
        <w:rPr>
          <w:rFonts w:ascii="Verdana" w:hAnsi="Verdana"/>
          <w:sz w:val="20"/>
        </w:rPr>
        <w:t xml:space="preserve"> College</w:t>
      </w:r>
      <w:r w:rsidRPr="00716219">
        <w:rPr>
          <w:rFonts w:ascii="Verdana" w:hAnsi="Verdana"/>
          <w:sz w:val="20"/>
        </w:rPr>
        <w:t>’s list of eligible drivers.</w:t>
      </w:r>
    </w:p>
    <w:p w14:paraId="61F1DA1B" w14:textId="71A6178A" w:rsidR="00716219" w:rsidRDefault="00716219" w:rsidP="00716219">
      <w:pPr>
        <w:pStyle w:val="NormalIndent2"/>
        <w:numPr>
          <w:ilvl w:val="2"/>
          <w:numId w:val="3"/>
        </w:numPr>
        <w:rPr>
          <w:rFonts w:ascii="Verdana" w:hAnsi="Verdana"/>
          <w:sz w:val="20"/>
        </w:rPr>
      </w:pPr>
      <w:r w:rsidRPr="00716219">
        <w:rPr>
          <w:rFonts w:ascii="Verdana" w:hAnsi="Verdana"/>
          <w:sz w:val="20"/>
        </w:rPr>
        <w:t>Vehicles will not be loaned, leased or rented to others.</w:t>
      </w:r>
    </w:p>
    <w:p w14:paraId="0BE2078A" w14:textId="77777777" w:rsidR="00AF4893" w:rsidRPr="00716219" w:rsidRDefault="00AF4893" w:rsidP="00AF4893">
      <w:pPr>
        <w:pStyle w:val="NormalIndent2"/>
        <w:ind w:left="0"/>
        <w:rPr>
          <w:rFonts w:ascii="Verdana" w:hAnsi="Verdana"/>
          <w:sz w:val="20"/>
        </w:rPr>
      </w:pPr>
    </w:p>
    <w:p w14:paraId="16492E5B" w14:textId="6F0D709D" w:rsidR="00716219" w:rsidRPr="00716219" w:rsidRDefault="00716219" w:rsidP="00AF4893">
      <w:pPr>
        <w:pStyle w:val="ManualH2"/>
        <w:numPr>
          <w:ilvl w:val="0"/>
          <w:numId w:val="3"/>
        </w:numPr>
      </w:pPr>
      <w:r w:rsidRPr="00716219">
        <w:t>Training</w:t>
      </w:r>
    </w:p>
    <w:p w14:paraId="108405CB" w14:textId="77777777" w:rsidR="00716219" w:rsidRPr="00716219" w:rsidRDefault="00716219" w:rsidP="00716219">
      <w:pPr>
        <w:pStyle w:val="ListNumber"/>
        <w:numPr>
          <w:ilvl w:val="1"/>
          <w:numId w:val="3"/>
        </w:numPr>
        <w:rPr>
          <w:rFonts w:ascii="Verdana" w:hAnsi="Verdana"/>
          <w:b/>
          <w:sz w:val="20"/>
        </w:rPr>
      </w:pPr>
      <w:r w:rsidRPr="00716219">
        <w:rPr>
          <w:rFonts w:ascii="Verdana" w:hAnsi="Verdana"/>
          <w:b/>
          <w:sz w:val="20"/>
        </w:rPr>
        <w:lastRenderedPageBreak/>
        <w:t>Driver Training</w:t>
      </w:r>
    </w:p>
    <w:p w14:paraId="0D394F49" w14:textId="20946DC2" w:rsidR="00716219" w:rsidRPr="00716219" w:rsidRDefault="00716219" w:rsidP="00482480">
      <w:pPr>
        <w:pStyle w:val="ListNumber"/>
        <w:numPr>
          <w:ilvl w:val="0"/>
          <w:numId w:val="0"/>
        </w:numPr>
        <w:ind w:left="720"/>
        <w:rPr>
          <w:rFonts w:ascii="Verdana" w:hAnsi="Verdana"/>
          <w:sz w:val="20"/>
        </w:rPr>
      </w:pPr>
      <w:r w:rsidRPr="00716219">
        <w:rPr>
          <w:rFonts w:ascii="Verdana" w:hAnsi="Verdana"/>
          <w:sz w:val="20"/>
        </w:rPr>
        <w:t xml:space="preserve">In order to understand the responsibilities and techniques for driving safely, all drivers must be able to demonstrate their skills in the operation of their assigned </w:t>
      </w:r>
      <w:r w:rsidR="006D59BC">
        <w:rPr>
          <w:rFonts w:ascii="Verdana" w:hAnsi="Verdana"/>
          <w:sz w:val="20"/>
        </w:rPr>
        <w:t xml:space="preserve">college-owned </w:t>
      </w:r>
      <w:r w:rsidRPr="00716219">
        <w:rPr>
          <w:rFonts w:ascii="Verdana" w:hAnsi="Verdana"/>
          <w:sz w:val="20"/>
        </w:rPr>
        <w:t>vehicles. If they are not able to demonstrate their driving skills, they will be trained in the appropriate techniques. For example, if a driver needs to be able to drive a 1</w:t>
      </w:r>
      <w:r w:rsidR="003F7070">
        <w:rPr>
          <w:rFonts w:ascii="Verdana" w:hAnsi="Verdana"/>
          <w:sz w:val="20"/>
        </w:rPr>
        <w:t>0</w:t>
      </w:r>
      <w:r w:rsidRPr="00716219">
        <w:rPr>
          <w:rFonts w:ascii="Verdana" w:hAnsi="Verdana"/>
          <w:sz w:val="20"/>
        </w:rPr>
        <w:t xml:space="preserve">-passenger van or a vehicle with an attached trailer, but </w:t>
      </w:r>
      <w:r w:rsidR="0024596A">
        <w:rPr>
          <w:rFonts w:ascii="Verdana" w:hAnsi="Verdana"/>
          <w:sz w:val="20"/>
        </w:rPr>
        <w:t xml:space="preserve">does not have experience </w:t>
      </w:r>
      <w:r w:rsidRPr="00716219">
        <w:rPr>
          <w:rFonts w:ascii="Verdana" w:hAnsi="Verdana"/>
          <w:sz w:val="20"/>
        </w:rPr>
        <w:t xml:space="preserve">in such a vehicle, he/she must be trained until he/she can demonstrate mastery of that vehicle’s operation. This training will be provided by </w:t>
      </w:r>
      <w:r w:rsidR="003F7070" w:rsidRPr="003F7070">
        <w:rPr>
          <w:rFonts w:ascii="Verdana" w:hAnsi="Verdana"/>
          <w:sz w:val="20"/>
        </w:rPr>
        <w:t>Gustavus Adolphus College</w:t>
      </w:r>
      <w:r w:rsidR="0018543B">
        <w:rPr>
          <w:rFonts w:ascii="Verdana" w:hAnsi="Verdana"/>
          <w:sz w:val="20"/>
        </w:rPr>
        <w:t>, which</w:t>
      </w:r>
      <w:r w:rsidRPr="00716219">
        <w:rPr>
          <w:rFonts w:ascii="Verdana" w:hAnsi="Verdana"/>
          <w:sz w:val="20"/>
        </w:rPr>
        <w:t xml:space="preserve"> </w:t>
      </w:r>
      <w:r w:rsidR="0024596A">
        <w:rPr>
          <w:rFonts w:ascii="Verdana" w:hAnsi="Verdana"/>
          <w:sz w:val="20"/>
        </w:rPr>
        <w:t>m</w:t>
      </w:r>
      <w:r w:rsidRPr="00716219">
        <w:rPr>
          <w:rFonts w:ascii="Verdana" w:hAnsi="Verdana"/>
          <w:sz w:val="20"/>
        </w:rPr>
        <w:t xml:space="preserve">ay include classroom, individual instruction and audio-visual methods, or </w:t>
      </w:r>
      <w:r w:rsidR="0024596A">
        <w:rPr>
          <w:rFonts w:ascii="Verdana" w:hAnsi="Verdana"/>
          <w:sz w:val="20"/>
        </w:rPr>
        <w:t xml:space="preserve">online </w:t>
      </w:r>
      <w:r w:rsidRPr="00716219">
        <w:rPr>
          <w:rFonts w:ascii="Verdana" w:hAnsi="Verdana"/>
          <w:sz w:val="20"/>
        </w:rPr>
        <w:t>courses, as appropriate.</w:t>
      </w:r>
    </w:p>
    <w:p w14:paraId="6AA35006" w14:textId="6C342B14" w:rsidR="00716219" w:rsidRPr="00716219" w:rsidRDefault="00716219" w:rsidP="00716219">
      <w:pPr>
        <w:pStyle w:val="ListNumber"/>
        <w:numPr>
          <w:ilvl w:val="2"/>
          <w:numId w:val="3"/>
        </w:numPr>
        <w:tabs>
          <w:tab w:val="left" w:pos="1080"/>
        </w:tabs>
        <w:rPr>
          <w:rFonts w:ascii="Verdana" w:hAnsi="Verdana"/>
          <w:sz w:val="20"/>
        </w:rPr>
      </w:pPr>
      <w:r w:rsidRPr="00716219">
        <w:rPr>
          <w:rFonts w:ascii="Verdana" w:hAnsi="Verdana"/>
          <w:sz w:val="20"/>
        </w:rPr>
        <w:t xml:space="preserve">New </w:t>
      </w:r>
      <w:r w:rsidR="003F7070">
        <w:rPr>
          <w:rFonts w:ascii="Verdana" w:hAnsi="Verdana"/>
          <w:sz w:val="20"/>
        </w:rPr>
        <w:t>Gustavus</w:t>
      </w:r>
      <w:r w:rsidR="00482480">
        <w:rPr>
          <w:rFonts w:ascii="Verdana" w:hAnsi="Verdana"/>
          <w:sz w:val="20"/>
        </w:rPr>
        <w:t xml:space="preserve"> </w:t>
      </w:r>
      <w:r w:rsidR="00504F70">
        <w:rPr>
          <w:rFonts w:ascii="Verdana" w:hAnsi="Verdana"/>
          <w:sz w:val="20"/>
        </w:rPr>
        <w:t>Adolphus</w:t>
      </w:r>
      <w:r w:rsidR="003F7070">
        <w:rPr>
          <w:rFonts w:ascii="Verdana" w:hAnsi="Verdana"/>
          <w:sz w:val="20"/>
        </w:rPr>
        <w:t xml:space="preserve"> College</w:t>
      </w:r>
      <w:r w:rsidRPr="00716219">
        <w:rPr>
          <w:rFonts w:ascii="Verdana" w:hAnsi="Verdana"/>
          <w:sz w:val="20"/>
        </w:rPr>
        <w:t xml:space="preserve"> drivers are authorized after successful completion of an online safety program at time of hire or initial </w:t>
      </w:r>
      <w:r w:rsidR="00E82E62" w:rsidRPr="00716219">
        <w:rPr>
          <w:rFonts w:ascii="Verdana" w:hAnsi="Verdana"/>
          <w:sz w:val="20"/>
        </w:rPr>
        <w:t>authorization and</w:t>
      </w:r>
      <w:r w:rsidRPr="00716219">
        <w:rPr>
          <w:rFonts w:ascii="Verdana" w:hAnsi="Verdana"/>
          <w:sz w:val="20"/>
        </w:rPr>
        <w:t xml:space="preserve"> </w:t>
      </w:r>
      <w:r w:rsidR="0024596A">
        <w:rPr>
          <w:rFonts w:ascii="Verdana" w:hAnsi="Verdana"/>
          <w:sz w:val="20"/>
        </w:rPr>
        <w:t>refreshed periodically</w:t>
      </w:r>
      <w:r w:rsidRPr="00716219">
        <w:rPr>
          <w:rFonts w:ascii="Verdana" w:hAnsi="Verdana"/>
          <w:sz w:val="20"/>
        </w:rPr>
        <w:t xml:space="preserve"> as </w:t>
      </w:r>
      <w:r w:rsidR="00E82E62">
        <w:rPr>
          <w:rFonts w:ascii="Verdana" w:hAnsi="Verdana"/>
          <w:sz w:val="20"/>
        </w:rPr>
        <w:t>required</w:t>
      </w:r>
      <w:r w:rsidRPr="00716219">
        <w:rPr>
          <w:rFonts w:ascii="Verdana" w:hAnsi="Verdana"/>
          <w:sz w:val="20"/>
        </w:rPr>
        <w:t xml:space="preserve"> by </w:t>
      </w:r>
      <w:r w:rsidR="003F7070" w:rsidRPr="00504F70">
        <w:rPr>
          <w:rFonts w:ascii="Verdana" w:hAnsi="Verdana"/>
          <w:sz w:val="20"/>
        </w:rPr>
        <w:t xml:space="preserve">Gustavus Adolphus </w:t>
      </w:r>
      <w:r w:rsidR="0024596A">
        <w:rPr>
          <w:rFonts w:ascii="Verdana" w:hAnsi="Verdana"/>
          <w:sz w:val="20"/>
        </w:rPr>
        <w:t>College.</w:t>
      </w:r>
      <w:r w:rsidR="00E82E62">
        <w:rPr>
          <w:rFonts w:ascii="Verdana" w:hAnsi="Verdana"/>
          <w:sz w:val="20"/>
        </w:rPr>
        <w:t xml:space="preserve"> </w:t>
      </w:r>
    </w:p>
    <w:p w14:paraId="6F71E3DA" w14:textId="01352C83" w:rsidR="00C65748" w:rsidRDefault="00716219" w:rsidP="00610706">
      <w:pPr>
        <w:pStyle w:val="NormalIndent2"/>
        <w:numPr>
          <w:ilvl w:val="2"/>
          <w:numId w:val="3"/>
        </w:numPr>
        <w:rPr>
          <w:rFonts w:ascii="Verdana" w:hAnsi="Verdana"/>
          <w:sz w:val="20"/>
          <w:szCs w:val="24"/>
        </w:rPr>
      </w:pPr>
      <w:r w:rsidRPr="00716219">
        <w:rPr>
          <w:rFonts w:ascii="Verdana" w:hAnsi="Verdana"/>
          <w:sz w:val="20"/>
          <w:szCs w:val="24"/>
        </w:rPr>
        <w:t>Drivers will be responsible for taking new courses as they become available.</w:t>
      </w:r>
    </w:p>
    <w:p w14:paraId="0B001ADA" w14:textId="77777777" w:rsidR="00610706" w:rsidRPr="00C65748" w:rsidRDefault="00610706" w:rsidP="00610706">
      <w:pPr>
        <w:pStyle w:val="NormalIndent2"/>
        <w:ind w:left="0"/>
        <w:rPr>
          <w:rFonts w:ascii="Verdana" w:hAnsi="Verdana"/>
          <w:sz w:val="20"/>
          <w:szCs w:val="24"/>
        </w:rPr>
      </w:pPr>
    </w:p>
    <w:p w14:paraId="7AFAA641" w14:textId="2522C821" w:rsidR="00716219" w:rsidRPr="00716219" w:rsidRDefault="00716219" w:rsidP="00AF4893">
      <w:pPr>
        <w:pStyle w:val="ManualH2"/>
        <w:numPr>
          <w:ilvl w:val="0"/>
          <w:numId w:val="3"/>
        </w:numPr>
      </w:pPr>
      <w:r w:rsidRPr="00716219">
        <w:t>Pre-</w:t>
      </w:r>
      <w:r w:rsidR="000C3601">
        <w:t xml:space="preserve">Post </w:t>
      </w:r>
      <w:r w:rsidRPr="00716219">
        <w:t>Trip Safety</w:t>
      </w:r>
    </w:p>
    <w:p w14:paraId="7CC903B8" w14:textId="77777777" w:rsidR="00716219" w:rsidRPr="00716219" w:rsidRDefault="00716219" w:rsidP="00716219">
      <w:pPr>
        <w:pStyle w:val="ListNumber"/>
        <w:numPr>
          <w:ilvl w:val="1"/>
          <w:numId w:val="3"/>
        </w:numPr>
        <w:rPr>
          <w:rFonts w:ascii="Verdana" w:hAnsi="Verdana"/>
          <w:b/>
          <w:sz w:val="20"/>
        </w:rPr>
      </w:pPr>
      <w:r w:rsidRPr="00716219">
        <w:rPr>
          <w:rFonts w:ascii="Verdana" w:hAnsi="Verdana"/>
          <w:b/>
          <w:sz w:val="20"/>
        </w:rPr>
        <w:t>Trip Forms</w:t>
      </w:r>
    </w:p>
    <w:p w14:paraId="46A0B0A4" w14:textId="1EDEA8A3" w:rsidR="00716219" w:rsidRPr="00716219" w:rsidRDefault="00504F70" w:rsidP="00716219">
      <w:pPr>
        <w:pStyle w:val="ListNumber"/>
        <w:numPr>
          <w:ilvl w:val="2"/>
          <w:numId w:val="3"/>
        </w:numPr>
        <w:rPr>
          <w:rFonts w:ascii="Verdana" w:hAnsi="Verdana"/>
          <w:sz w:val="20"/>
        </w:rPr>
      </w:pPr>
      <w:r>
        <w:rPr>
          <w:rFonts w:ascii="Verdana" w:hAnsi="Verdana"/>
          <w:sz w:val="20"/>
        </w:rPr>
        <w:t xml:space="preserve">The driver </w:t>
      </w:r>
      <w:r w:rsidR="00716219" w:rsidRPr="00716219">
        <w:rPr>
          <w:rFonts w:ascii="Verdana" w:hAnsi="Verdana"/>
          <w:sz w:val="20"/>
        </w:rPr>
        <w:t xml:space="preserve">will complete and sign </w:t>
      </w:r>
      <w:r w:rsidR="00034269">
        <w:rPr>
          <w:rFonts w:ascii="Verdana" w:hAnsi="Verdana"/>
          <w:sz w:val="20"/>
        </w:rPr>
        <w:t>a</w:t>
      </w:r>
      <w:r w:rsidR="00716219" w:rsidRPr="00716219">
        <w:rPr>
          <w:rFonts w:ascii="Verdana" w:hAnsi="Verdana"/>
          <w:sz w:val="20"/>
        </w:rPr>
        <w:t xml:space="preserve"> Pre-/Post-Trip Vehicle Inspection form indicating that they have inspected the vehicle. The driver will </w:t>
      </w:r>
      <w:r w:rsidR="00E82E62" w:rsidRPr="00716219">
        <w:rPr>
          <w:rFonts w:ascii="Verdana" w:hAnsi="Verdana"/>
          <w:sz w:val="20"/>
        </w:rPr>
        <w:t xml:space="preserve">always keep </w:t>
      </w:r>
      <w:r w:rsidR="0018543B">
        <w:rPr>
          <w:rFonts w:ascii="Verdana" w:hAnsi="Verdana"/>
          <w:sz w:val="20"/>
        </w:rPr>
        <w:t>a</w:t>
      </w:r>
      <w:r w:rsidR="00E82E62" w:rsidRPr="00716219">
        <w:rPr>
          <w:rFonts w:ascii="Verdana" w:hAnsi="Verdana"/>
          <w:sz w:val="20"/>
        </w:rPr>
        <w:t xml:space="preserve"> copy with him/her</w:t>
      </w:r>
      <w:r w:rsidR="00716219" w:rsidRPr="00716219">
        <w:rPr>
          <w:rFonts w:ascii="Verdana" w:hAnsi="Verdana"/>
          <w:sz w:val="20"/>
        </w:rPr>
        <w:t xml:space="preserve"> while operating the vehicle and will complete the post-trip section upon return to</w:t>
      </w:r>
      <w:r w:rsidR="00034269">
        <w:rPr>
          <w:rFonts w:ascii="Verdana" w:hAnsi="Verdana"/>
          <w:sz w:val="20"/>
        </w:rPr>
        <w:t xml:space="preserve"> campus.</w:t>
      </w:r>
    </w:p>
    <w:p w14:paraId="1DA554BA" w14:textId="2A66EBAE" w:rsidR="00716219" w:rsidRPr="00716219" w:rsidRDefault="00716219" w:rsidP="00716219">
      <w:pPr>
        <w:pStyle w:val="ListNumber"/>
        <w:numPr>
          <w:ilvl w:val="2"/>
          <w:numId w:val="3"/>
        </w:numPr>
        <w:rPr>
          <w:rFonts w:ascii="Verdana" w:hAnsi="Verdana"/>
          <w:sz w:val="20"/>
        </w:rPr>
      </w:pPr>
      <w:r w:rsidRPr="00716219">
        <w:rPr>
          <w:rFonts w:ascii="Verdana" w:hAnsi="Verdana"/>
          <w:sz w:val="20"/>
        </w:rPr>
        <w:t>Headlights, taillights</w:t>
      </w:r>
      <w:r w:rsidR="00482480">
        <w:rPr>
          <w:rFonts w:ascii="Verdana" w:hAnsi="Verdana"/>
          <w:sz w:val="20"/>
        </w:rPr>
        <w:t>, wipers</w:t>
      </w:r>
      <w:r w:rsidRPr="00716219">
        <w:rPr>
          <w:rFonts w:ascii="Verdana" w:hAnsi="Verdana"/>
          <w:sz w:val="20"/>
        </w:rPr>
        <w:t xml:space="preserve"> and windows must be </w:t>
      </w:r>
      <w:r w:rsidR="00504F70">
        <w:rPr>
          <w:rFonts w:ascii="Verdana" w:hAnsi="Verdana"/>
          <w:sz w:val="20"/>
        </w:rPr>
        <w:t xml:space="preserve">operational and </w:t>
      </w:r>
      <w:r w:rsidRPr="00716219">
        <w:rPr>
          <w:rFonts w:ascii="Verdana" w:hAnsi="Verdana"/>
          <w:sz w:val="20"/>
        </w:rPr>
        <w:t>clean before operating the vehicle.</w:t>
      </w:r>
    </w:p>
    <w:p w14:paraId="6AB0328B" w14:textId="496C48C1" w:rsidR="00716219" w:rsidRPr="00716219" w:rsidRDefault="00504F70" w:rsidP="00716219">
      <w:pPr>
        <w:pStyle w:val="ListNumber"/>
        <w:numPr>
          <w:ilvl w:val="2"/>
          <w:numId w:val="3"/>
        </w:numPr>
        <w:rPr>
          <w:rFonts w:ascii="Verdana" w:hAnsi="Verdana"/>
          <w:sz w:val="20"/>
        </w:rPr>
      </w:pPr>
      <w:r>
        <w:rPr>
          <w:rFonts w:ascii="Verdana" w:hAnsi="Verdana"/>
          <w:sz w:val="20"/>
        </w:rPr>
        <w:t xml:space="preserve">The driver </w:t>
      </w:r>
      <w:r w:rsidR="00716219" w:rsidRPr="00716219">
        <w:rPr>
          <w:rFonts w:ascii="Verdana" w:hAnsi="Verdana"/>
          <w:sz w:val="20"/>
        </w:rPr>
        <w:t xml:space="preserve">should also verify that a copy of the accident report form and current insurance card are available in the </w:t>
      </w:r>
      <w:r w:rsidR="00482480">
        <w:rPr>
          <w:rFonts w:ascii="Verdana" w:hAnsi="Verdana"/>
          <w:sz w:val="20"/>
        </w:rPr>
        <w:t xml:space="preserve">glovebox of </w:t>
      </w:r>
      <w:r w:rsidR="00716219" w:rsidRPr="00716219">
        <w:rPr>
          <w:rFonts w:ascii="Verdana" w:hAnsi="Verdana"/>
          <w:sz w:val="20"/>
        </w:rPr>
        <w:t>vehicle.</w:t>
      </w:r>
    </w:p>
    <w:p w14:paraId="048FE993" w14:textId="4B716487" w:rsidR="00716219" w:rsidRPr="00716219" w:rsidRDefault="00716219" w:rsidP="00716219">
      <w:pPr>
        <w:pStyle w:val="ListNumber"/>
        <w:numPr>
          <w:ilvl w:val="2"/>
          <w:numId w:val="3"/>
        </w:numPr>
        <w:rPr>
          <w:rFonts w:ascii="Verdana" w:hAnsi="Verdana"/>
          <w:sz w:val="20"/>
        </w:rPr>
      </w:pPr>
      <w:r w:rsidRPr="00716219">
        <w:rPr>
          <w:rFonts w:ascii="Verdana" w:hAnsi="Verdana"/>
          <w:sz w:val="20"/>
        </w:rPr>
        <w:t xml:space="preserve">Upon return from the trip, the driver will return the completed copy of the Pre-/Post-Trip Vehicle Inspection form when turning in the vehicle keys. </w:t>
      </w:r>
      <w:r w:rsidR="000C3601">
        <w:rPr>
          <w:rFonts w:ascii="Verdana" w:hAnsi="Verdana"/>
          <w:sz w:val="20"/>
        </w:rPr>
        <w:t>T</w:t>
      </w:r>
      <w:r w:rsidRPr="00716219">
        <w:rPr>
          <w:rFonts w:ascii="Verdana" w:hAnsi="Verdana"/>
          <w:sz w:val="20"/>
        </w:rPr>
        <w:t>he driver w</w:t>
      </w:r>
      <w:r w:rsidR="00034269">
        <w:rPr>
          <w:rFonts w:ascii="Verdana" w:hAnsi="Verdana"/>
          <w:sz w:val="20"/>
        </w:rPr>
        <w:t xml:space="preserve">ill </w:t>
      </w:r>
      <w:r w:rsidRPr="00716219">
        <w:rPr>
          <w:rFonts w:ascii="Verdana" w:hAnsi="Verdana"/>
          <w:sz w:val="20"/>
        </w:rPr>
        <w:t xml:space="preserve">complete a brief vehicle inspection using the Pre-/Post-Trip Vehicle Inspection form and document any mechanical problems with the vehicle, service required, new damage, the amount of gas added, the number of miles driven and any service that may have been provided to the vehicle. </w:t>
      </w:r>
      <w:r w:rsidR="003F7070" w:rsidRPr="00504F70">
        <w:rPr>
          <w:rFonts w:ascii="Verdana" w:hAnsi="Verdana"/>
          <w:sz w:val="20"/>
        </w:rPr>
        <w:t>Gustavus Adolphus College</w:t>
      </w:r>
      <w:r w:rsidRPr="00716219">
        <w:rPr>
          <w:rFonts w:ascii="Verdana" w:hAnsi="Verdana"/>
          <w:sz w:val="20"/>
        </w:rPr>
        <w:t xml:space="preserve"> will return the signed copy of the Pre-/Post-Trip Vehicle Inspection form to the driver and retain the original copy along with the Vehicle Use Request form in the vehicle file.</w:t>
      </w:r>
    </w:p>
    <w:p w14:paraId="20004F2C" w14:textId="77777777" w:rsidR="00716219" w:rsidRPr="00716219" w:rsidRDefault="00716219" w:rsidP="00716219">
      <w:pPr>
        <w:pStyle w:val="ListParagraph"/>
        <w:numPr>
          <w:ilvl w:val="1"/>
          <w:numId w:val="3"/>
        </w:numPr>
        <w:spacing w:before="120" w:after="240"/>
        <w:contextualSpacing w:val="0"/>
        <w:rPr>
          <w:rFonts w:ascii="Verdana" w:hAnsi="Verdana"/>
          <w:b/>
          <w:sz w:val="20"/>
        </w:rPr>
      </w:pPr>
      <w:r w:rsidRPr="00716219">
        <w:rPr>
          <w:rFonts w:ascii="Verdana" w:hAnsi="Verdana"/>
          <w:b/>
          <w:sz w:val="20"/>
        </w:rPr>
        <w:t>Maintenance</w:t>
      </w:r>
    </w:p>
    <w:p w14:paraId="49476025" w14:textId="0B10CCD3" w:rsidR="00716219" w:rsidRPr="00FB7789" w:rsidRDefault="00716219" w:rsidP="00FB7789">
      <w:pPr>
        <w:pStyle w:val="ListParagraph"/>
        <w:spacing w:before="120" w:after="240"/>
        <w:contextualSpacing w:val="0"/>
        <w:rPr>
          <w:rFonts w:ascii="Verdana" w:hAnsi="Verdana"/>
          <w:sz w:val="20"/>
        </w:rPr>
      </w:pPr>
      <w:proofErr w:type="gramStart"/>
      <w:r w:rsidRPr="00716219">
        <w:rPr>
          <w:rFonts w:ascii="Verdana" w:hAnsi="Verdana"/>
          <w:sz w:val="20"/>
        </w:rPr>
        <w:t>In order for</w:t>
      </w:r>
      <w:proofErr w:type="gramEnd"/>
      <w:r w:rsidRPr="00716219">
        <w:rPr>
          <w:rFonts w:ascii="Verdana" w:hAnsi="Verdana"/>
          <w:sz w:val="20"/>
        </w:rPr>
        <w:t xml:space="preserve"> </w:t>
      </w:r>
      <w:r w:rsidR="006D59BC">
        <w:rPr>
          <w:rFonts w:ascii="Verdana" w:hAnsi="Verdana"/>
          <w:sz w:val="20"/>
        </w:rPr>
        <w:t>Gustavus</w:t>
      </w:r>
      <w:r w:rsidRPr="00716219">
        <w:rPr>
          <w:rFonts w:ascii="Verdana" w:hAnsi="Verdana"/>
          <w:sz w:val="20"/>
        </w:rPr>
        <w:t xml:space="preserve"> vehicles to have a long and useful life, they must be maintained regularly. Accordingly, </w:t>
      </w:r>
      <w:r w:rsidR="0017023A">
        <w:rPr>
          <w:rFonts w:ascii="Verdana" w:hAnsi="Verdana"/>
          <w:sz w:val="20"/>
        </w:rPr>
        <w:t>the college has</w:t>
      </w:r>
      <w:r w:rsidRPr="00716219">
        <w:rPr>
          <w:rFonts w:ascii="Verdana" w:hAnsi="Verdana"/>
          <w:sz w:val="20"/>
        </w:rPr>
        <w:t xml:space="preserve"> established a Preventive Maintenance Program to include all </w:t>
      </w:r>
      <w:r w:rsidR="00504F70">
        <w:rPr>
          <w:rFonts w:ascii="Verdana" w:hAnsi="Verdana"/>
          <w:sz w:val="20"/>
        </w:rPr>
        <w:t>G</w:t>
      </w:r>
      <w:r w:rsidR="0017023A">
        <w:rPr>
          <w:rFonts w:ascii="Verdana" w:hAnsi="Verdana"/>
          <w:sz w:val="20"/>
        </w:rPr>
        <w:t>ustavus</w:t>
      </w:r>
      <w:r w:rsidRPr="00716219">
        <w:rPr>
          <w:rFonts w:ascii="Verdana" w:hAnsi="Verdana"/>
          <w:sz w:val="20"/>
        </w:rPr>
        <w:t xml:space="preserve"> vehicles and equipment and should be </w:t>
      </w:r>
      <w:r w:rsidR="0018543B">
        <w:rPr>
          <w:rFonts w:ascii="Verdana" w:hAnsi="Verdana"/>
          <w:sz w:val="20"/>
        </w:rPr>
        <w:t>p</w:t>
      </w:r>
      <w:r w:rsidRPr="00716219">
        <w:rPr>
          <w:rFonts w:ascii="Verdana" w:hAnsi="Verdana"/>
          <w:sz w:val="20"/>
        </w:rPr>
        <w:t>erformed in compliance with manufacturer specifications.</w:t>
      </w:r>
    </w:p>
    <w:p w14:paraId="1B71B3EB" w14:textId="3E33A273" w:rsidR="00716219" w:rsidRPr="00716219" w:rsidRDefault="003F7070" w:rsidP="00716219">
      <w:pPr>
        <w:pStyle w:val="ListParagraph"/>
        <w:numPr>
          <w:ilvl w:val="2"/>
          <w:numId w:val="3"/>
        </w:numPr>
        <w:spacing w:before="120" w:after="240"/>
        <w:contextualSpacing w:val="0"/>
        <w:rPr>
          <w:rFonts w:ascii="Verdana" w:hAnsi="Verdana"/>
          <w:sz w:val="20"/>
        </w:rPr>
      </w:pPr>
      <w:r w:rsidRPr="00504F70">
        <w:rPr>
          <w:rFonts w:ascii="Verdana" w:hAnsi="Verdana"/>
          <w:sz w:val="20"/>
        </w:rPr>
        <w:t>Gustavus Adolphus College</w:t>
      </w:r>
      <w:r w:rsidR="00716219" w:rsidRPr="00716219">
        <w:rPr>
          <w:rFonts w:ascii="Verdana" w:hAnsi="Verdana"/>
          <w:sz w:val="20"/>
        </w:rPr>
        <w:t xml:space="preserve"> will maintain a list of all </w:t>
      </w:r>
      <w:r>
        <w:rPr>
          <w:rFonts w:ascii="Verdana" w:hAnsi="Verdana"/>
          <w:sz w:val="20"/>
        </w:rPr>
        <w:t>College</w:t>
      </w:r>
      <w:r w:rsidR="00716219" w:rsidRPr="00716219">
        <w:rPr>
          <w:rFonts w:ascii="Verdana" w:hAnsi="Verdana"/>
          <w:sz w:val="20"/>
        </w:rPr>
        <w:t xml:space="preserve"> vehicles. The list will include the manufacturer’s recommended intervals for preventive maintenance services, as well as the dates/times and types of services that have been performed on the vehicles. </w:t>
      </w:r>
    </w:p>
    <w:p w14:paraId="741005C6" w14:textId="3E66AC8C" w:rsidR="00716219" w:rsidRPr="00716219" w:rsidRDefault="000C3601" w:rsidP="00716219">
      <w:pPr>
        <w:pStyle w:val="ListParagraph"/>
        <w:numPr>
          <w:ilvl w:val="2"/>
          <w:numId w:val="3"/>
        </w:numPr>
        <w:spacing w:before="120" w:after="240"/>
        <w:contextualSpacing w:val="0"/>
        <w:rPr>
          <w:rFonts w:ascii="Verdana" w:hAnsi="Verdana"/>
          <w:sz w:val="20"/>
        </w:rPr>
      </w:pPr>
      <w:r>
        <w:rPr>
          <w:rFonts w:ascii="Verdana" w:hAnsi="Verdana"/>
          <w:sz w:val="20"/>
        </w:rPr>
        <w:lastRenderedPageBreak/>
        <w:t>Facilities</w:t>
      </w:r>
      <w:r w:rsidR="00716219" w:rsidRPr="00716219">
        <w:rPr>
          <w:rFonts w:ascii="Verdana" w:hAnsi="Verdana"/>
          <w:sz w:val="20"/>
        </w:rPr>
        <w:t xml:space="preserve"> will review the list to determine which vehicles are du</w:t>
      </w:r>
      <w:r w:rsidR="00504F70">
        <w:rPr>
          <w:rFonts w:ascii="Verdana" w:hAnsi="Verdana"/>
          <w:sz w:val="20"/>
        </w:rPr>
        <w:t>e for maintenance services.</w:t>
      </w:r>
      <w:r>
        <w:rPr>
          <w:rFonts w:ascii="Verdana" w:hAnsi="Verdana"/>
          <w:sz w:val="20"/>
        </w:rPr>
        <w:t xml:space="preserve"> The </w:t>
      </w:r>
      <w:r w:rsidR="003F7070" w:rsidRPr="00504F70">
        <w:rPr>
          <w:rFonts w:ascii="Verdana" w:hAnsi="Verdana"/>
          <w:sz w:val="20"/>
        </w:rPr>
        <w:t>College</w:t>
      </w:r>
      <w:r w:rsidR="00716219" w:rsidRPr="00716219">
        <w:rPr>
          <w:rFonts w:ascii="Verdana" w:hAnsi="Verdana"/>
          <w:sz w:val="20"/>
        </w:rPr>
        <w:t xml:space="preserve"> will then designate a person to either perform that service or take the vehicle to the designated service provider.</w:t>
      </w:r>
    </w:p>
    <w:p w14:paraId="25BA811B" w14:textId="52B6E6F2" w:rsidR="00716219" w:rsidRPr="00716219" w:rsidRDefault="00716219" w:rsidP="00716219">
      <w:pPr>
        <w:pStyle w:val="ListParagraph"/>
        <w:numPr>
          <w:ilvl w:val="2"/>
          <w:numId w:val="3"/>
        </w:numPr>
        <w:spacing w:before="120" w:after="240"/>
        <w:contextualSpacing w:val="0"/>
        <w:rPr>
          <w:rFonts w:ascii="Verdana" w:hAnsi="Verdana"/>
          <w:sz w:val="20"/>
        </w:rPr>
      </w:pPr>
      <w:r w:rsidRPr="00716219">
        <w:rPr>
          <w:rFonts w:ascii="Verdana" w:hAnsi="Verdana"/>
          <w:sz w:val="20"/>
        </w:rPr>
        <w:t xml:space="preserve">For vehicles assigned to one person or department for their exclusive use, such as </w:t>
      </w:r>
      <w:r w:rsidR="00482480">
        <w:rPr>
          <w:rFonts w:ascii="Verdana" w:hAnsi="Verdana"/>
          <w:sz w:val="20"/>
        </w:rPr>
        <w:t>Campus Safety or Dining Service</w:t>
      </w:r>
      <w:r w:rsidR="00504F70">
        <w:rPr>
          <w:rFonts w:ascii="Verdana" w:hAnsi="Verdana"/>
          <w:sz w:val="20"/>
        </w:rPr>
        <w:t xml:space="preserve">, </w:t>
      </w:r>
      <w:r w:rsidR="00235307">
        <w:rPr>
          <w:rFonts w:ascii="Verdana" w:hAnsi="Verdana"/>
          <w:sz w:val="20"/>
        </w:rPr>
        <w:t>Facilities</w:t>
      </w:r>
      <w:r w:rsidRPr="00716219">
        <w:rPr>
          <w:rFonts w:ascii="Verdana" w:hAnsi="Verdana"/>
          <w:sz w:val="20"/>
        </w:rPr>
        <w:t xml:space="preserve"> will notify that person or department when the service is due. That user will then be responsible for having the maintenance services completed and documented with </w:t>
      </w:r>
      <w:r w:rsidR="00D91796">
        <w:rPr>
          <w:rFonts w:ascii="Verdana" w:hAnsi="Verdana"/>
          <w:sz w:val="20"/>
        </w:rPr>
        <w:t>G</w:t>
      </w:r>
      <w:r w:rsidR="00235307">
        <w:rPr>
          <w:rFonts w:ascii="Verdana" w:hAnsi="Verdana"/>
          <w:sz w:val="20"/>
        </w:rPr>
        <w:t>ustavus</w:t>
      </w:r>
      <w:r w:rsidR="00D91796">
        <w:rPr>
          <w:rFonts w:ascii="Verdana" w:hAnsi="Verdana"/>
          <w:sz w:val="20"/>
        </w:rPr>
        <w:t>.</w:t>
      </w:r>
    </w:p>
    <w:p w14:paraId="7EF7AC2A" w14:textId="6A50FC12" w:rsidR="00716219" w:rsidRPr="00716219" w:rsidRDefault="00716219" w:rsidP="00716219">
      <w:pPr>
        <w:pStyle w:val="ListParagraph"/>
        <w:numPr>
          <w:ilvl w:val="2"/>
          <w:numId w:val="3"/>
        </w:numPr>
        <w:spacing w:before="120" w:after="240"/>
        <w:contextualSpacing w:val="0"/>
        <w:rPr>
          <w:rFonts w:ascii="Verdana" w:hAnsi="Verdana"/>
          <w:sz w:val="20"/>
        </w:rPr>
      </w:pPr>
      <w:r w:rsidRPr="00716219">
        <w:rPr>
          <w:rFonts w:ascii="Verdana" w:hAnsi="Verdana"/>
          <w:sz w:val="20"/>
        </w:rPr>
        <w:t xml:space="preserve">If a vehicle has operational problems while off-campus, the driver will notify </w:t>
      </w:r>
      <w:r w:rsidR="00235307">
        <w:rPr>
          <w:rFonts w:ascii="Verdana" w:hAnsi="Verdana"/>
          <w:sz w:val="20"/>
        </w:rPr>
        <w:t xml:space="preserve">Facilities </w:t>
      </w:r>
      <w:r w:rsidRPr="00716219">
        <w:rPr>
          <w:rFonts w:ascii="Verdana" w:hAnsi="Verdana"/>
          <w:sz w:val="20"/>
        </w:rPr>
        <w:t xml:space="preserve">during normal office hours and </w:t>
      </w:r>
      <w:r w:rsidR="00D91796">
        <w:rPr>
          <w:rFonts w:ascii="Verdana" w:hAnsi="Verdana"/>
          <w:sz w:val="20"/>
        </w:rPr>
        <w:t>Campus Safety</w:t>
      </w:r>
      <w:r w:rsidRPr="00716219">
        <w:rPr>
          <w:rFonts w:ascii="Verdana" w:hAnsi="Verdana"/>
          <w:sz w:val="20"/>
        </w:rPr>
        <w:t xml:space="preserve"> after hours. If the vehicle cannot be operated safely, </w:t>
      </w:r>
      <w:r w:rsidR="0017023A">
        <w:rPr>
          <w:rFonts w:ascii="Verdana" w:hAnsi="Verdana"/>
          <w:sz w:val="20"/>
        </w:rPr>
        <w:t xml:space="preserve">the </w:t>
      </w:r>
      <w:r w:rsidR="004F05D8">
        <w:rPr>
          <w:rFonts w:ascii="Verdana" w:hAnsi="Verdana"/>
          <w:sz w:val="20"/>
        </w:rPr>
        <w:t>Facilities d</w:t>
      </w:r>
      <w:r w:rsidR="00235307">
        <w:rPr>
          <w:rFonts w:ascii="Verdana" w:hAnsi="Verdana"/>
          <w:sz w:val="20"/>
        </w:rPr>
        <w:t xml:space="preserve">epartment </w:t>
      </w:r>
      <w:r w:rsidRPr="00716219">
        <w:rPr>
          <w:rFonts w:ascii="Verdana" w:hAnsi="Verdana"/>
          <w:sz w:val="20"/>
        </w:rPr>
        <w:t>will make the necessary arrangements to bring the driver back to campus and have the vehicle transported to a designated service location.</w:t>
      </w:r>
    </w:p>
    <w:p w14:paraId="1CA6BB10" w14:textId="770E7199" w:rsidR="00716219" w:rsidRPr="00716219" w:rsidRDefault="00716219" w:rsidP="00AF4893">
      <w:pPr>
        <w:pStyle w:val="ManualH2"/>
        <w:numPr>
          <w:ilvl w:val="0"/>
          <w:numId w:val="3"/>
        </w:numPr>
      </w:pPr>
      <w:r w:rsidRPr="00716219">
        <w:t>Trip Safety</w:t>
      </w:r>
    </w:p>
    <w:p w14:paraId="43631746" w14:textId="77777777" w:rsidR="00716219" w:rsidRPr="00716219" w:rsidRDefault="00716219" w:rsidP="00716219">
      <w:pPr>
        <w:pStyle w:val="ListNumber"/>
        <w:numPr>
          <w:ilvl w:val="1"/>
          <w:numId w:val="3"/>
        </w:numPr>
        <w:rPr>
          <w:rFonts w:ascii="Verdana" w:hAnsi="Verdana"/>
          <w:b/>
          <w:sz w:val="20"/>
        </w:rPr>
      </w:pPr>
      <w:r w:rsidRPr="00716219">
        <w:rPr>
          <w:rFonts w:ascii="Verdana" w:hAnsi="Verdana"/>
          <w:b/>
          <w:sz w:val="20"/>
        </w:rPr>
        <w:t>Seat Belts</w:t>
      </w:r>
    </w:p>
    <w:p w14:paraId="4B80B6B0" w14:textId="23146E0B" w:rsidR="00716219" w:rsidRPr="00716219" w:rsidRDefault="00716219" w:rsidP="00716219">
      <w:pPr>
        <w:pStyle w:val="ListParagraph"/>
        <w:spacing w:before="120" w:after="240"/>
        <w:rPr>
          <w:rFonts w:ascii="Verdana" w:hAnsi="Verdana"/>
          <w:sz w:val="20"/>
        </w:rPr>
      </w:pPr>
      <w:r w:rsidRPr="00716219">
        <w:rPr>
          <w:rFonts w:ascii="Verdana" w:hAnsi="Verdana"/>
          <w:sz w:val="20"/>
        </w:rPr>
        <w:t xml:space="preserve">Seat belts are one of the most important pieces of safety equipment installed on a motor vehicle. </w:t>
      </w:r>
      <w:r w:rsidR="00235307">
        <w:rPr>
          <w:rFonts w:ascii="Verdana" w:hAnsi="Verdana"/>
          <w:sz w:val="20"/>
        </w:rPr>
        <w:t>I</w:t>
      </w:r>
      <w:r w:rsidRPr="00716219">
        <w:rPr>
          <w:rFonts w:ascii="Verdana" w:hAnsi="Verdana"/>
          <w:sz w:val="20"/>
        </w:rPr>
        <w:t xml:space="preserve">t should be noted that the use of seat belts is entirely under the control of the driver. All drivers should follow the procedures listed below as a condition of </w:t>
      </w:r>
      <w:r w:rsidR="00235307">
        <w:rPr>
          <w:rFonts w:ascii="Verdana" w:hAnsi="Verdana"/>
          <w:sz w:val="20"/>
        </w:rPr>
        <w:t xml:space="preserve">driving </w:t>
      </w:r>
      <w:r w:rsidR="0017023A">
        <w:rPr>
          <w:rFonts w:ascii="Verdana" w:hAnsi="Verdana"/>
          <w:sz w:val="20"/>
        </w:rPr>
        <w:t>any</w:t>
      </w:r>
      <w:r w:rsidR="00235307">
        <w:rPr>
          <w:rFonts w:ascii="Verdana" w:hAnsi="Verdana"/>
          <w:sz w:val="20"/>
        </w:rPr>
        <w:t xml:space="preserve"> vehicle for Gustavus business purposes</w:t>
      </w:r>
      <w:r w:rsidRPr="00716219">
        <w:rPr>
          <w:rFonts w:ascii="Verdana" w:hAnsi="Verdana"/>
          <w:sz w:val="20"/>
        </w:rPr>
        <w:t>:</w:t>
      </w:r>
    </w:p>
    <w:p w14:paraId="23ED6B1C" w14:textId="58358D68" w:rsidR="00716219" w:rsidRPr="00716219" w:rsidRDefault="00716219" w:rsidP="00716219">
      <w:pPr>
        <w:pStyle w:val="ListNumber"/>
        <w:numPr>
          <w:ilvl w:val="2"/>
          <w:numId w:val="3"/>
        </w:numPr>
        <w:tabs>
          <w:tab w:val="left" w:pos="1080"/>
        </w:tabs>
        <w:rPr>
          <w:rFonts w:ascii="Verdana" w:hAnsi="Verdana"/>
          <w:sz w:val="20"/>
        </w:rPr>
      </w:pPr>
      <w:r w:rsidRPr="00716219">
        <w:rPr>
          <w:rFonts w:ascii="Verdana" w:hAnsi="Verdana"/>
          <w:sz w:val="20"/>
        </w:rPr>
        <w:t>When going on a trip</w:t>
      </w:r>
      <w:r w:rsidR="00A63FAF">
        <w:rPr>
          <w:rFonts w:ascii="Verdana" w:hAnsi="Verdana"/>
          <w:sz w:val="20"/>
        </w:rPr>
        <w:t>,</w:t>
      </w:r>
      <w:r w:rsidRPr="00716219">
        <w:rPr>
          <w:rFonts w:ascii="Verdana" w:hAnsi="Verdana"/>
          <w:sz w:val="20"/>
        </w:rPr>
        <w:t xml:space="preserve"> </w:t>
      </w:r>
      <w:r w:rsidR="00235307">
        <w:rPr>
          <w:rFonts w:ascii="Verdana" w:hAnsi="Verdana"/>
          <w:sz w:val="20"/>
        </w:rPr>
        <w:t xml:space="preserve">including </w:t>
      </w:r>
      <w:r w:rsidR="00D91796">
        <w:rPr>
          <w:rFonts w:ascii="Verdana" w:hAnsi="Verdana"/>
          <w:sz w:val="20"/>
        </w:rPr>
        <w:t xml:space="preserve">on campus and </w:t>
      </w:r>
      <w:r w:rsidRPr="00716219">
        <w:rPr>
          <w:rFonts w:ascii="Verdana" w:hAnsi="Verdana"/>
          <w:sz w:val="20"/>
        </w:rPr>
        <w:t xml:space="preserve">even a short trip across town, ensure that there is a seat belt for every passenger. If not, limit the number of passengers to the number of seat belts available. </w:t>
      </w:r>
    </w:p>
    <w:p w14:paraId="6632DD99" w14:textId="77777777" w:rsidR="00716219" w:rsidRPr="00716219" w:rsidRDefault="00716219" w:rsidP="00716219">
      <w:pPr>
        <w:pStyle w:val="ListNumber"/>
        <w:numPr>
          <w:ilvl w:val="2"/>
          <w:numId w:val="3"/>
        </w:numPr>
        <w:tabs>
          <w:tab w:val="left" w:pos="1080"/>
        </w:tabs>
        <w:rPr>
          <w:rFonts w:ascii="Verdana" w:hAnsi="Verdana"/>
          <w:sz w:val="20"/>
        </w:rPr>
      </w:pPr>
      <w:r w:rsidRPr="00716219">
        <w:rPr>
          <w:rFonts w:ascii="Verdana" w:hAnsi="Verdana"/>
          <w:sz w:val="20"/>
        </w:rPr>
        <w:t>Before shifting from “Park”, the driver must secure his/her seat and shoulder belt and verify that all passengers are appropriately secured by their seat and shoulder belt.</w:t>
      </w:r>
    </w:p>
    <w:p w14:paraId="486C1AE9" w14:textId="276FF7EE" w:rsidR="00716219" w:rsidRPr="00716219" w:rsidRDefault="00964989" w:rsidP="00716219">
      <w:pPr>
        <w:pStyle w:val="ListParagraph"/>
        <w:numPr>
          <w:ilvl w:val="1"/>
          <w:numId w:val="3"/>
        </w:numPr>
        <w:spacing w:before="120" w:after="240"/>
        <w:ind w:right="187"/>
        <w:contextualSpacing w:val="0"/>
        <w:rPr>
          <w:rFonts w:ascii="Verdana" w:hAnsi="Verdana"/>
          <w:b/>
          <w:sz w:val="20"/>
        </w:rPr>
      </w:pPr>
      <w:r>
        <w:rPr>
          <w:rFonts w:ascii="Verdana" w:hAnsi="Verdana"/>
          <w:b/>
          <w:sz w:val="20"/>
        </w:rPr>
        <w:t>Drug and Alcohol Use</w:t>
      </w:r>
    </w:p>
    <w:p w14:paraId="76513ECC" w14:textId="197EA1F4" w:rsidR="00716219" w:rsidRPr="00432F01" w:rsidRDefault="00716219" w:rsidP="00432F01">
      <w:pPr>
        <w:pStyle w:val="ListParagraph"/>
        <w:spacing w:before="120" w:after="240"/>
        <w:ind w:right="187"/>
        <w:contextualSpacing w:val="0"/>
        <w:rPr>
          <w:rFonts w:ascii="Verdana" w:hAnsi="Verdana"/>
          <w:sz w:val="20"/>
        </w:rPr>
      </w:pPr>
      <w:r w:rsidRPr="00716219">
        <w:rPr>
          <w:rFonts w:ascii="Verdana" w:hAnsi="Verdana"/>
          <w:sz w:val="20"/>
        </w:rPr>
        <w:t xml:space="preserve">No driver authorized by </w:t>
      </w:r>
      <w:r w:rsidR="003F7070">
        <w:rPr>
          <w:rFonts w:ascii="Verdana" w:hAnsi="Verdana"/>
          <w:sz w:val="20"/>
        </w:rPr>
        <w:t>Gustavus</w:t>
      </w:r>
      <w:r w:rsidRPr="00716219">
        <w:rPr>
          <w:rFonts w:ascii="Verdana" w:hAnsi="Verdana"/>
          <w:sz w:val="20"/>
        </w:rPr>
        <w:t xml:space="preserve"> should be under the influence of </w:t>
      </w:r>
      <w:r w:rsidR="00964989">
        <w:rPr>
          <w:rFonts w:ascii="Verdana" w:hAnsi="Verdana"/>
          <w:sz w:val="20"/>
        </w:rPr>
        <w:t xml:space="preserve">any drug or </w:t>
      </w:r>
      <w:r w:rsidRPr="00716219">
        <w:rPr>
          <w:rFonts w:ascii="Verdana" w:hAnsi="Verdana"/>
          <w:sz w:val="20"/>
        </w:rPr>
        <w:t>alcohol while operating a vehicle</w:t>
      </w:r>
      <w:r w:rsidR="00964989">
        <w:rPr>
          <w:rFonts w:ascii="Verdana" w:hAnsi="Verdana"/>
          <w:sz w:val="20"/>
        </w:rPr>
        <w:t xml:space="preserve"> </w:t>
      </w:r>
      <w:r w:rsidR="00432F01">
        <w:rPr>
          <w:rFonts w:ascii="Verdana" w:hAnsi="Verdana"/>
          <w:sz w:val="20"/>
        </w:rPr>
        <w:t>while on</w:t>
      </w:r>
      <w:r w:rsidR="00964989">
        <w:rPr>
          <w:rFonts w:ascii="Verdana" w:hAnsi="Verdana"/>
          <w:sz w:val="20"/>
        </w:rPr>
        <w:t xml:space="preserve"> </w:t>
      </w:r>
      <w:r w:rsidR="00964989" w:rsidRPr="00432F01">
        <w:rPr>
          <w:rFonts w:ascii="Verdana" w:hAnsi="Verdana"/>
          <w:sz w:val="20"/>
        </w:rPr>
        <w:t>college business</w:t>
      </w:r>
      <w:r w:rsidRPr="00432F01">
        <w:rPr>
          <w:rFonts w:ascii="Verdana" w:hAnsi="Verdana"/>
          <w:sz w:val="20"/>
        </w:rPr>
        <w:t>.</w:t>
      </w:r>
      <w:r w:rsidR="00964989" w:rsidRPr="00432F01">
        <w:rPr>
          <w:rFonts w:ascii="Verdana" w:hAnsi="Verdana"/>
          <w:sz w:val="20"/>
        </w:rPr>
        <w:t xml:space="preserve"> Please see the </w:t>
      </w:r>
      <w:r w:rsidR="00432F01" w:rsidRPr="00432F01">
        <w:rPr>
          <w:rFonts w:ascii="Verdana" w:hAnsi="Verdana"/>
          <w:sz w:val="20"/>
        </w:rPr>
        <w:t>Gustavus</w:t>
      </w:r>
      <w:r w:rsidR="00964989" w:rsidRPr="00432F01">
        <w:rPr>
          <w:rFonts w:ascii="Verdana" w:hAnsi="Verdana"/>
          <w:sz w:val="20"/>
        </w:rPr>
        <w:t xml:space="preserve"> </w:t>
      </w:r>
      <w:hyperlink r:id="rId13" w:anchor="Anchor-Dru-9543" w:history="1">
        <w:r w:rsidR="00432F01" w:rsidRPr="00432F01">
          <w:rPr>
            <w:rStyle w:val="Hyperlink"/>
            <w:rFonts w:ascii="Verdana" w:hAnsi="Verdana"/>
            <w:sz w:val="20"/>
          </w:rPr>
          <w:t>Drug</w:t>
        </w:r>
        <w:r w:rsidR="00964989" w:rsidRPr="00432F01">
          <w:rPr>
            <w:rStyle w:val="Hyperlink"/>
            <w:rFonts w:ascii="Verdana" w:hAnsi="Verdana"/>
            <w:sz w:val="20"/>
          </w:rPr>
          <w:t xml:space="preserve"> </w:t>
        </w:r>
        <w:r w:rsidR="00432F01" w:rsidRPr="00432F01">
          <w:rPr>
            <w:rStyle w:val="Hyperlink"/>
            <w:rFonts w:ascii="Verdana" w:hAnsi="Verdana"/>
            <w:sz w:val="20"/>
          </w:rPr>
          <w:t>and</w:t>
        </w:r>
        <w:r w:rsidR="00964989" w:rsidRPr="00432F01">
          <w:rPr>
            <w:rStyle w:val="Hyperlink"/>
            <w:rFonts w:ascii="Verdana" w:hAnsi="Verdana"/>
            <w:sz w:val="20"/>
          </w:rPr>
          <w:t xml:space="preserve"> Alcohol policy</w:t>
        </w:r>
      </w:hyperlink>
      <w:r w:rsidR="00A63FAF">
        <w:rPr>
          <w:rFonts w:ascii="Verdana" w:hAnsi="Verdana"/>
          <w:sz w:val="20"/>
        </w:rPr>
        <w:t>.</w:t>
      </w:r>
    </w:p>
    <w:p w14:paraId="6A6BA420" w14:textId="11206EAB" w:rsidR="00432F01" w:rsidRDefault="00432F01" w:rsidP="00AF4893">
      <w:pPr>
        <w:pStyle w:val="ListParagraph"/>
        <w:numPr>
          <w:ilvl w:val="1"/>
          <w:numId w:val="3"/>
        </w:numPr>
        <w:spacing w:before="120" w:after="240"/>
        <w:contextualSpacing w:val="0"/>
        <w:rPr>
          <w:rFonts w:ascii="Verdana" w:hAnsi="Verdana"/>
          <w:b/>
          <w:sz w:val="20"/>
        </w:rPr>
      </w:pPr>
      <w:r>
        <w:rPr>
          <w:rFonts w:ascii="Verdana" w:hAnsi="Verdana"/>
          <w:b/>
          <w:sz w:val="20"/>
        </w:rPr>
        <w:t>Smoking Prohibited</w:t>
      </w:r>
    </w:p>
    <w:p w14:paraId="2442488D" w14:textId="3581C29D" w:rsidR="00432F01" w:rsidRPr="00432F01" w:rsidRDefault="00432F01" w:rsidP="00432F01">
      <w:pPr>
        <w:pStyle w:val="ListParagraph"/>
        <w:spacing w:before="120" w:after="240"/>
        <w:contextualSpacing w:val="0"/>
        <w:rPr>
          <w:rFonts w:ascii="Verdana" w:hAnsi="Verdana"/>
          <w:bCs/>
          <w:sz w:val="20"/>
        </w:rPr>
      </w:pPr>
      <w:r>
        <w:rPr>
          <w:rFonts w:ascii="Verdana" w:hAnsi="Verdana"/>
          <w:bCs/>
          <w:sz w:val="20"/>
        </w:rPr>
        <w:t xml:space="preserve">All campus vehicles must remain smoke-free. Use of tobacco or vape-related products in campus vehicles is prohibited. Please see the </w:t>
      </w:r>
      <w:hyperlink r:id="rId14" w:anchor="Anchor-Smokin-42517" w:history="1">
        <w:r w:rsidRPr="002B116B">
          <w:rPr>
            <w:rStyle w:val="Hyperlink"/>
            <w:rFonts w:ascii="Verdana" w:hAnsi="Verdana"/>
            <w:bCs/>
            <w:sz w:val="20"/>
          </w:rPr>
          <w:t>Smoking and Tobacco policy</w:t>
        </w:r>
      </w:hyperlink>
      <w:r w:rsidR="002B116B">
        <w:rPr>
          <w:rFonts w:ascii="Verdana" w:hAnsi="Verdana"/>
          <w:bCs/>
          <w:sz w:val="20"/>
        </w:rPr>
        <w:t>.</w:t>
      </w:r>
      <w:r>
        <w:rPr>
          <w:rFonts w:ascii="Verdana" w:hAnsi="Verdana"/>
          <w:bCs/>
          <w:sz w:val="20"/>
        </w:rPr>
        <w:t xml:space="preserve"> </w:t>
      </w:r>
    </w:p>
    <w:p w14:paraId="4F7CB799" w14:textId="2C9BA73D" w:rsidR="00AF4893" w:rsidRDefault="00716219" w:rsidP="00AF4893">
      <w:pPr>
        <w:pStyle w:val="ListParagraph"/>
        <w:numPr>
          <w:ilvl w:val="1"/>
          <w:numId w:val="3"/>
        </w:numPr>
        <w:spacing w:before="120" w:after="240"/>
        <w:contextualSpacing w:val="0"/>
        <w:rPr>
          <w:rFonts w:ascii="Verdana" w:hAnsi="Verdana"/>
          <w:b/>
          <w:sz w:val="20"/>
        </w:rPr>
      </w:pPr>
      <w:r w:rsidRPr="00716219">
        <w:rPr>
          <w:rFonts w:ascii="Verdana" w:hAnsi="Verdana"/>
          <w:b/>
          <w:sz w:val="20"/>
        </w:rPr>
        <w:t>Cell Phones</w:t>
      </w:r>
    </w:p>
    <w:p w14:paraId="505C0835" w14:textId="63198BBE" w:rsidR="00A20FB6" w:rsidRDefault="00716219" w:rsidP="007F23DD">
      <w:pPr>
        <w:pStyle w:val="ListParagraph"/>
        <w:spacing w:before="120" w:after="240"/>
        <w:contextualSpacing w:val="0"/>
        <w:rPr>
          <w:rFonts w:ascii="Verdana" w:hAnsi="Verdana"/>
          <w:sz w:val="20"/>
        </w:rPr>
      </w:pPr>
      <w:r w:rsidRPr="007F23DD">
        <w:rPr>
          <w:rFonts w:ascii="Verdana" w:hAnsi="Verdana"/>
          <w:sz w:val="20"/>
        </w:rPr>
        <w:t xml:space="preserve">Cell phone and other electronic device use </w:t>
      </w:r>
      <w:r w:rsidR="00066689">
        <w:rPr>
          <w:rFonts w:ascii="Verdana" w:hAnsi="Verdana"/>
          <w:sz w:val="20"/>
        </w:rPr>
        <w:t xml:space="preserve">in any </w:t>
      </w:r>
      <w:r w:rsidRPr="007F23DD">
        <w:rPr>
          <w:rFonts w:ascii="Verdana" w:hAnsi="Verdana"/>
          <w:sz w:val="20"/>
        </w:rPr>
        <w:t xml:space="preserve">vehicle </w:t>
      </w:r>
      <w:r w:rsidR="00066689">
        <w:rPr>
          <w:rFonts w:ascii="Verdana" w:hAnsi="Verdana"/>
          <w:sz w:val="20"/>
        </w:rPr>
        <w:t xml:space="preserve">used for college business </w:t>
      </w:r>
      <w:r w:rsidR="004F05D8">
        <w:rPr>
          <w:rFonts w:ascii="Verdana" w:hAnsi="Verdana"/>
          <w:sz w:val="20"/>
        </w:rPr>
        <w:t xml:space="preserve">while it </w:t>
      </w:r>
      <w:r w:rsidRPr="007F23DD">
        <w:rPr>
          <w:rFonts w:ascii="Verdana" w:hAnsi="Verdana"/>
          <w:sz w:val="20"/>
        </w:rPr>
        <w:t>is in motion</w:t>
      </w:r>
      <w:r w:rsidR="00066689">
        <w:rPr>
          <w:rFonts w:ascii="Verdana" w:hAnsi="Verdana"/>
          <w:sz w:val="20"/>
        </w:rPr>
        <w:t xml:space="preserve"> </w:t>
      </w:r>
      <w:r w:rsidR="00D4291F">
        <w:rPr>
          <w:rFonts w:ascii="Verdana" w:hAnsi="Verdana"/>
          <w:sz w:val="20"/>
        </w:rPr>
        <w:t>may</w:t>
      </w:r>
      <w:r w:rsidR="00066689">
        <w:rPr>
          <w:rFonts w:ascii="Verdana" w:hAnsi="Verdana"/>
          <w:sz w:val="20"/>
        </w:rPr>
        <w:t xml:space="preserve"> only be used </w:t>
      </w:r>
      <w:r w:rsidR="00D4291F">
        <w:rPr>
          <w:rFonts w:ascii="Verdana" w:hAnsi="Verdana"/>
          <w:sz w:val="20"/>
        </w:rPr>
        <w:t xml:space="preserve">to make calls through the assistance of Bluetooth or other hands-free </w:t>
      </w:r>
      <w:r w:rsidR="004F05D8">
        <w:rPr>
          <w:rFonts w:ascii="Verdana" w:hAnsi="Verdana"/>
          <w:sz w:val="20"/>
        </w:rPr>
        <w:t>options</w:t>
      </w:r>
      <w:r w:rsidRPr="007F23DD">
        <w:rPr>
          <w:rFonts w:ascii="Verdana" w:hAnsi="Verdana"/>
          <w:sz w:val="20"/>
        </w:rPr>
        <w:t xml:space="preserve">. </w:t>
      </w:r>
      <w:r w:rsidRPr="007F23DD">
        <w:rPr>
          <w:rFonts w:ascii="Verdana" w:hAnsi="Verdana"/>
          <w:sz w:val="20"/>
          <w:szCs w:val="24"/>
        </w:rPr>
        <w:t xml:space="preserve">Headphones that reduce hearing should not be used. </w:t>
      </w:r>
      <w:r w:rsidRPr="007F23DD">
        <w:rPr>
          <w:rFonts w:ascii="Verdana" w:hAnsi="Verdana"/>
          <w:sz w:val="20"/>
        </w:rPr>
        <w:t xml:space="preserve">For navigation devices, program the destination before starting the vehicle, pull off the road to make changes and rely on the voice directions </w:t>
      </w:r>
      <w:r w:rsidR="00D4291F">
        <w:rPr>
          <w:rFonts w:ascii="Verdana" w:hAnsi="Verdana"/>
          <w:sz w:val="20"/>
        </w:rPr>
        <w:t xml:space="preserve">or </w:t>
      </w:r>
      <w:r w:rsidR="006C4431">
        <w:rPr>
          <w:rFonts w:ascii="Verdana" w:hAnsi="Verdana"/>
          <w:sz w:val="20"/>
        </w:rPr>
        <w:t xml:space="preserve">the </w:t>
      </w:r>
      <w:r w:rsidR="00D4291F">
        <w:rPr>
          <w:rFonts w:ascii="Verdana" w:hAnsi="Verdana"/>
          <w:sz w:val="20"/>
        </w:rPr>
        <w:t xml:space="preserve">front seat passenger </w:t>
      </w:r>
      <w:r w:rsidRPr="007F23DD">
        <w:rPr>
          <w:rFonts w:ascii="Verdana" w:hAnsi="Verdana"/>
          <w:sz w:val="20"/>
        </w:rPr>
        <w:t>to guide you.</w:t>
      </w:r>
    </w:p>
    <w:p w14:paraId="153E07E9" w14:textId="743C8ADC" w:rsidR="00B1252D" w:rsidRDefault="00202104" w:rsidP="00B1252D">
      <w:pPr>
        <w:pStyle w:val="ListParagraph"/>
        <w:numPr>
          <w:ilvl w:val="1"/>
          <w:numId w:val="3"/>
        </w:numPr>
        <w:spacing w:before="120" w:after="240"/>
        <w:contextualSpacing w:val="0"/>
        <w:rPr>
          <w:rFonts w:ascii="Verdana" w:hAnsi="Verdana"/>
          <w:b/>
          <w:sz w:val="20"/>
        </w:rPr>
      </w:pPr>
      <w:r>
        <w:rPr>
          <w:rFonts w:ascii="Verdana" w:hAnsi="Verdana"/>
          <w:b/>
          <w:sz w:val="20"/>
        </w:rPr>
        <w:lastRenderedPageBreak/>
        <w:t xml:space="preserve">Vehicle </w:t>
      </w:r>
      <w:r w:rsidR="00B1252D" w:rsidRPr="00B1252D">
        <w:rPr>
          <w:rFonts w:ascii="Verdana" w:hAnsi="Verdana"/>
          <w:b/>
          <w:sz w:val="20"/>
        </w:rPr>
        <w:t>Accidents</w:t>
      </w:r>
      <w:r w:rsidR="00B1252D">
        <w:rPr>
          <w:rFonts w:ascii="Verdana" w:hAnsi="Verdana"/>
          <w:b/>
          <w:sz w:val="20"/>
        </w:rPr>
        <w:t>/Incidents</w:t>
      </w:r>
    </w:p>
    <w:p w14:paraId="14E9EEBC" w14:textId="77777777" w:rsidR="00202104" w:rsidRDefault="00202104" w:rsidP="00202104">
      <w:pPr>
        <w:spacing w:before="120" w:after="240"/>
        <w:ind w:left="720"/>
        <w:rPr>
          <w:rFonts w:ascii="Verdana" w:hAnsi="Verdana"/>
          <w:sz w:val="20"/>
        </w:rPr>
      </w:pPr>
      <w:r>
        <w:rPr>
          <w:rFonts w:ascii="Verdana" w:hAnsi="Verdana"/>
          <w:sz w:val="20"/>
        </w:rPr>
        <w:t>In the event a vehicle accident:</w:t>
      </w:r>
    </w:p>
    <w:p w14:paraId="7856259A" w14:textId="5BB409A5" w:rsidR="00D4291F" w:rsidRPr="00202104" w:rsidRDefault="006C4431" w:rsidP="00D4291F">
      <w:pPr>
        <w:pStyle w:val="ListParagraph"/>
        <w:numPr>
          <w:ilvl w:val="0"/>
          <w:numId w:val="6"/>
        </w:numPr>
        <w:spacing w:before="120" w:after="240"/>
        <w:ind w:left="720"/>
        <w:rPr>
          <w:rFonts w:ascii="Verdana" w:hAnsi="Verdana"/>
          <w:sz w:val="20"/>
        </w:rPr>
      </w:pPr>
      <w:r>
        <w:rPr>
          <w:rFonts w:ascii="Verdana" w:hAnsi="Verdana"/>
          <w:sz w:val="20"/>
        </w:rPr>
        <w:t>P</w:t>
      </w:r>
      <w:r w:rsidR="00D4291F" w:rsidRPr="00202104">
        <w:rPr>
          <w:rFonts w:ascii="Verdana" w:hAnsi="Verdana"/>
          <w:sz w:val="20"/>
        </w:rPr>
        <w:t xml:space="preserve">rotect </w:t>
      </w:r>
      <w:r>
        <w:rPr>
          <w:rFonts w:ascii="Verdana" w:hAnsi="Verdana"/>
          <w:sz w:val="20"/>
        </w:rPr>
        <w:t>vehicle occupants from hazards and the vehicle from further damage</w:t>
      </w:r>
      <w:r w:rsidR="00D4291F" w:rsidRPr="00202104">
        <w:rPr>
          <w:rFonts w:ascii="Verdana" w:hAnsi="Verdana"/>
          <w:sz w:val="20"/>
        </w:rPr>
        <w:t xml:space="preserve">. </w:t>
      </w:r>
    </w:p>
    <w:p w14:paraId="7F9970CA" w14:textId="2F27D920" w:rsidR="00B1252D" w:rsidRPr="00202104" w:rsidRDefault="00D4291F" w:rsidP="00202104">
      <w:pPr>
        <w:pStyle w:val="ListParagraph"/>
        <w:numPr>
          <w:ilvl w:val="0"/>
          <w:numId w:val="6"/>
        </w:numPr>
        <w:ind w:left="720"/>
        <w:rPr>
          <w:rFonts w:ascii="Verdana" w:hAnsi="Verdana"/>
          <w:b/>
          <w:sz w:val="20"/>
        </w:rPr>
      </w:pPr>
      <w:r>
        <w:rPr>
          <w:rFonts w:ascii="Verdana" w:hAnsi="Verdana"/>
          <w:sz w:val="20"/>
        </w:rPr>
        <w:t>C</w:t>
      </w:r>
      <w:r w:rsidR="00202104" w:rsidRPr="00202104">
        <w:rPr>
          <w:rFonts w:ascii="Verdana" w:hAnsi="Verdana"/>
          <w:sz w:val="20"/>
        </w:rPr>
        <w:t xml:space="preserve">all police or Campus Safety if on campus. </w:t>
      </w:r>
      <w:r w:rsidR="00202104">
        <w:rPr>
          <w:rFonts w:ascii="Verdana" w:hAnsi="Verdana"/>
          <w:sz w:val="20"/>
        </w:rPr>
        <w:t xml:space="preserve"> </w:t>
      </w:r>
      <w:r w:rsidR="00202104" w:rsidRPr="00202104">
        <w:rPr>
          <w:rFonts w:ascii="Verdana" w:hAnsi="Verdana"/>
          <w:sz w:val="20"/>
        </w:rPr>
        <w:t>Campus Safety may be reached 24 hours a day at: (507) 933-8888.</w:t>
      </w:r>
    </w:p>
    <w:p w14:paraId="43AA1DD1" w14:textId="77777777" w:rsidR="00202104" w:rsidRDefault="00202104" w:rsidP="00202104">
      <w:pPr>
        <w:pStyle w:val="ListParagraph"/>
        <w:numPr>
          <w:ilvl w:val="0"/>
          <w:numId w:val="6"/>
        </w:numPr>
        <w:spacing w:before="120" w:after="240"/>
        <w:ind w:left="720"/>
        <w:rPr>
          <w:rFonts w:ascii="Verdana" w:hAnsi="Verdana"/>
          <w:sz w:val="20"/>
        </w:rPr>
      </w:pPr>
      <w:r>
        <w:rPr>
          <w:rFonts w:ascii="Verdana" w:hAnsi="Verdana"/>
          <w:sz w:val="20"/>
        </w:rPr>
        <w:t>R</w:t>
      </w:r>
      <w:r w:rsidRPr="00202104">
        <w:rPr>
          <w:rFonts w:ascii="Verdana" w:hAnsi="Verdana"/>
          <w:sz w:val="20"/>
        </w:rPr>
        <w:t xml:space="preserve">equest medical assistance, if required. </w:t>
      </w:r>
    </w:p>
    <w:p w14:paraId="55FD6A5A" w14:textId="77777777" w:rsidR="00202104" w:rsidRDefault="00202104" w:rsidP="00202104">
      <w:pPr>
        <w:pStyle w:val="ListParagraph"/>
        <w:numPr>
          <w:ilvl w:val="0"/>
          <w:numId w:val="6"/>
        </w:numPr>
        <w:spacing w:before="120" w:after="240"/>
        <w:ind w:left="720"/>
        <w:rPr>
          <w:rFonts w:ascii="Verdana" w:hAnsi="Verdana"/>
          <w:sz w:val="20"/>
        </w:rPr>
      </w:pPr>
      <w:r w:rsidRPr="00202104">
        <w:rPr>
          <w:rFonts w:ascii="Verdana" w:hAnsi="Verdana"/>
          <w:sz w:val="20"/>
        </w:rPr>
        <w:t>Be sure to get the name and address of each driver, passenger, and witness, and insurance company and policy number for each vehicle involved.</w:t>
      </w:r>
    </w:p>
    <w:p w14:paraId="618DE21E" w14:textId="77777777" w:rsidR="00202104" w:rsidRDefault="00202104" w:rsidP="00202104">
      <w:pPr>
        <w:pStyle w:val="ListParagraph"/>
        <w:numPr>
          <w:ilvl w:val="0"/>
          <w:numId w:val="6"/>
        </w:numPr>
        <w:spacing w:before="120" w:after="240"/>
        <w:ind w:left="720"/>
        <w:rPr>
          <w:rFonts w:ascii="Verdana" w:hAnsi="Verdana"/>
          <w:sz w:val="20"/>
        </w:rPr>
      </w:pPr>
      <w:r w:rsidRPr="00202104">
        <w:rPr>
          <w:rFonts w:ascii="Verdana" w:hAnsi="Verdana"/>
          <w:sz w:val="20"/>
        </w:rPr>
        <w:t>Do not assume responsibility for accident.</w:t>
      </w:r>
    </w:p>
    <w:p w14:paraId="1BDF171A" w14:textId="571B95C9" w:rsidR="00B1252D" w:rsidRDefault="00202104" w:rsidP="00202104">
      <w:pPr>
        <w:spacing w:before="120" w:after="240"/>
        <w:ind w:left="360"/>
        <w:rPr>
          <w:rFonts w:ascii="Verdana" w:hAnsi="Verdana"/>
          <w:sz w:val="20"/>
        </w:rPr>
      </w:pPr>
      <w:r w:rsidRPr="00202104">
        <w:rPr>
          <w:rFonts w:ascii="Verdana" w:hAnsi="Verdana"/>
          <w:sz w:val="20"/>
        </w:rPr>
        <w:t xml:space="preserve">Only discuss the accident with police officers or Travelers </w:t>
      </w:r>
      <w:r>
        <w:rPr>
          <w:rFonts w:ascii="Verdana" w:hAnsi="Verdana"/>
          <w:sz w:val="20"/>
        </w:rPr>
        <w:t xml:space="preserve">Insurance </w:t>
      </w:r>
      <w:r w:rsidRPr="00202104">
        <w:rPr>
          <w:rFonts w:ascii="Verdana" w:hAnsi="Verdana"/>
          <w:sz w:val="20"/>
        </w:rPr>
        <w:t>representatives.</w:t>
      </w:r>
      <w:r>
        <w:rPr>
          <w:rFonts w:ascii="Verdana" w:hAnsi="Verdana"/>
          <w:sz w:val="20"/>
        </w:rPr>
        <w:t xml:space="preserve"> </w:t>
      </w:r>
      <w:r w:rsidR="00B1252D" w:rsidRPr="00B1252D">
        <w:rPr>
          <w:rFonts w:ascii="Verdana" w:hAnsi="Verdana"/>
          <w:sz w:val="20"/>
        </w:rPr>
        <w:t xml:space="preserve">The </w:t>
      </w:r>
      <w:hyperlink r:id="rId15" w:history="1">
        <w:r w:rsidR="00B1252D" w:rsidRPr="009D5E5F">
          <w:rPr>
            <w:rStyle w:val="Hyperlink"/>
            <w:rFonts w:ascii="Verdana" w:hAnsi="Verdana"/>
            <w:sz w:val="20"/>
          </w:rPr>
          <w:t>Accident and Incident Form</w:t>
        </w:r>
      </w:hyperlink>
      <w:r w:rsidR="00F55957">
        <w:rPr>
          <w:rFonts w:ascii="Verdana" w:hAnsi="Verdana"/>
          <w:sz w:val="20"/>
        </w:rPr>
        <w:t xml:space="preserve"> </w:t>
      </w:r>
      <w:r w:rsidR="00FE0E1D" w:rsidRPr="00B1252D">
        <w:rPr>
          <w:rFonts w:ascii="Verdana" w:hAnsi="Verdana"/>
          <w:sz w:val="20"/>
        </w:rPr>
        <w:t>s</w:t>
      </w:r>
      <w:r w:rsidR="004F05D8">
        <w:rPr>
          <w:rFonts w:ascii="Verdana" w:hAnsi="Verdana"/>
          <w:sz w:val="20"/>
        </w:rPr>
        <w:t>hould be</w:t>
      </w:r>
      <w:r w:rsidR="00FE0E1D" w:rsidRPr="00B1252D">
        <w:rPr>
          <w:rFonts w:ascii="Verdana" w:hAnsi="Verdana"/>
          <w:sz w:val="20"/>
        </w:rPr>
        <w:t xml:space="preserve"> in</w:t>
      </w:r>
      <w:r w:rsidR="00961F9F">
        <w:rPr>
          <w:rFonts w:ascii="Verdana" w:hAnsi="Verdana"/>
          <w:sz w:val="20"/>
        </w:rPr>
        <w:t xml:space="preserve"> each vehicle </w:t>
      </w:r>
      <w:r w:rsidR="00B1252D" w:rsidRPr="00B1252D">
        <w:rPr>
          <w:rFonts w:ascii="Verdana" w:hAnsi="Verdana"/>
          <w:sz w:val="20"/>
        </w:rPr>
        <w:t xml:space="preserve">in case </w:t>
      </w:r>
      <w:r w:rsidR="004F05D8">
        <w:rPr>
          <w:rFonts w:ascii="Verdana" w:hAnsi="Verdana"/>
          <w:sz w:val="20"/>
        </w:rPr>
        <w:t>there is a need to complete it</w:t>
      </w:r>
      <w:r w:rsidR="00B1252D" w:rsidRPr="00B1252D">
        <w:rPr>
          <w:rFonts w:ascii="Verdana" w:hAnsi="Verdana"/>
          <w:sz w:val="20"/>
        </w:rPr>
        <w:t xml:space="preserve">. Please fill it out and send a copy to </w:t>
      </w:r>
      <w:r w:rsidR="00B1252D">
        <w:rPr>
          <w:rFonts w:ascii="Verdana" w:hAnsi="Verdana"/>
          <w:sz w:val="20"/>
        </w:rPr>
        <w:t xml:space="preserve">Risk Management </w:t>
      </w:r>
      <w:r w:rsidR="00B1252D" w:rsidRPr="00B1252D">
        <w:rPr>
          <w:rFonts w:ascii="Verdana" w:hAnsi="Verdana"/>
          <w:sz w:val="20"/>
        </w:rPr>
        <w:t>within 24 hours</w:t>
      </w:r>
      <w:r w:rsidR="004F05D8">
        <w:rPr>
          <w:rFonts w:ascii="Verdana" w:hAnsi="Verdana"/>
          <w:sz w:val="20"/>
        </w:rPr>
        <w:t xml:space="preserve"> of an incident</w:t>
      </w:r>
      <w:r w:rsidR="00B1252D" w:rsidRPr="00B1252D">
        <w:rPr>
          <w:rFonts w:ascii="Verdana" w:hAnsi="Verdana"/>
          <w:sz w:val="20"/>
        </w:rPr>
        <w:t>.</w:t>
      </w:r>
      <w:r w:rsidR="00B1252D">
        <w:rPr>
          <w:rFonts w:ascii="Verdana" w:hAnsi="Verdana"/>
          <w:sz w:val="20"/>
        </w:rPr>
        <w:t xml:space="preserve"> </w:t>
      </w:r>
    </w:p>
    <w:p w14:paraId="06316C7D" w14:textId="0E56AA7D" w:rsidR="00F33643" w:rsidRPr="00B1252D" w:rsidRDefault="00F33643" w:rsidP="00202104">
      <w:pPr>
        <w:spacing w:before="120" w:after="240"/>
        <w:ind w:left="360"/>
        <w:rPr>
          <w:rFonts w:ascii="Verdana" w:hAnsi="Verdana"/>
          <w:b/>
          <w:sz w:val="20"/>
        </w:rPr>
      </w:pPr>
      <w:r>
        <w:rPr>
          <w:rFonts w:ascii="Verdana" w:hAnsi="Verdana"/>
          <w:sz w:val="20"/>
        </w:rPr>
        <w:t xml:space="preserve">Primary insurance will </w:t>
      </w:r>
      <w:r w:rsidR="00294955">
        <w:rPr>
          <w:rFonts w:ascii="Verdana" w:hAnsi="Verdana"/>
          <w:sz w:val="20"/>
        </w:rPr>
        <w:t>follow ownership</w:t>
      </w:r>
      <w:r>
        <w:rPr>
          <w:rFonts w:ascii="Verdana" w:hAnsi="Verdana"/>
          <w:sz w:val="20"/>
        </w:rPr>
        <w:t xml:space="preserve"> of the vehicle. Therefore, when an employee is driving a personal vehicle for college business, personal insurance information should be provided in the event of an </w:t>
      </w:r>
      <w:r w:rsidR="00294955">
        <w:rPr>
          <w:rFonts w:ascii="Verdana" w:hAnsi="Verdana"/>
          <w:sz w:val="20"/>
        </w:rPr>
        <w:t>accident</w:t>
      </w:r>
      <w:r>
        <w:rPr>
          <w:rFonts w:ascii="Verdana" w:hAnsi="Verdana"/>
          <w:sz w:val="20"/>
        </w:rPr>
        <w:t xml:space="preserve"> or incident. </w:t>
      </w:r>
      <w:r w:rsidR="00294955">
        <w:rPr>
          <w:rFonts w:ascii="Verdana" w:hAnsi="Verdana"/>
          <w:sz w:val="20"/>
        </w:rPr>
        <w:t xml:space="preserve">When renting a vehicle for college business, additional insurance </w:t>
      </w:r>
      <w:r w:rsidR="00FE0E1D">
        <w:rPr>
          <w:rFonts w:ascii="Verdana" w:hAnsi="Verdana"/>
          <w:sz w:val="20"/>
        </w:rPr>
        <w:t>should only</w:t>
      </w:r>
      <w:r w:rsidR="00294955">
        <w:rPr>
          <w:rFonts w:ascii="Verdana" w:hAnsi="Verdana"/>
          <w:sz w:val="20"/>
        </w:rPr>
        <w:t xml:space="preserve"> be purchased if travelling internationally. Otherwise, the Gustavus insurance policy will be primary when an accident or incident occurs. </w:t>
      </w:r>
    </w:p>
    <w:p w14:paraId="0EEAEB62" w14:textId="3AD4FDFE" w:rsidR="00B1252D" w:rsidRDefault="00F33643" w:rsidP="00C65748">
      <w:pPr>
        <w:spacing w:before="120" w:after="240"/>
        <w:rPr>
          <w:rFonts w:ascii="Verdana" w:hAnsi="Verdana"/>
          <w:sz w:val="20"/>
        </w:rPr>
      </w:pPr>
      <w:r>
        <w:rPr>
          <w:rFonts w:ascii="Verdana" w:hAnsi="Verdana"/>
          <w:sz w:val="20"/>
        </w:rPr>
        <w:t xml:space="preserve">More information regarding Vehicle Safety programs can be found on the </w:t>
      </w:r>
      <w:hyperlink r:id="rId16" w:history="1">
        <w:r w:rsidRPr="00F33643">
          <w:rPr>
            <w:rStyle w:val="Hyperlink"/>
            <w:rFonts w:asciiTheme="minorHAnsi" w:hAnsiTheme="minorHAnsi" w:cstheme="minorHAnsi"/>
          </w:rPr>
          <w:t>Environmental Health, Safety and Risk Management website</w:t>
        </w:r>
      </w:hyperlink>
      <w:r w:rsidR="00C65748" w:rsidRPr="00F33643">
        <w:rPr>
          <w:rFonts w:asciiTheme="minorHAnsi" w:hAnsiTheme="minorHAnsi" w:cstheme="minorHAnsi"/>
          <w:sz w:val="20"/>
        </w:rPr>
        <w:t>.</w:t>
      </w:r>
      <w:bookmarkStart w:id="1" w:name="_Hlk14871275"/>
      <w:r w:rsidR="004F05D8">
        <w:rPr>
          <w:rFonts w:ascii="Verdana" w:hAnsi="Verdana"/>
          <w:sz w:val="20"/>
        </w:rPr>
        <w:t xml:space="preserve"> </w:t>
      </w:r>
    </w:p>
    <w:bookmarkEnd w:id="1"/>
    <w:p w14:paraId="6554CB71" w14:textId="6F89494D" w:rsidR="00B1252D" w:rsidRDefault="00DF24DD" w:rsidP="00DF24DD">
      <w:pPr>
        <w:spacing w:after="120"/>
        <w:rPr>
          <w:rFonts w:ascii="Verdana" w:hAnsi="Verdana"/>
          <w:sz w:val="20"/>
        </w:rPr>
      </w:pPr>
      <w:r w:rsidRPr="00784B8F">
        <w:rPr>
          <w:rFonts w:ascii="Verdana" w:hAnsi="Verdana"/>
          <w:sz w:val="20"/>
        </w:rPr>
        <w:t xml:space="preserve">Approved by the President's Cabinet: </w:t>
      </w:r>
      <w:r>
        <w:rPr>
          <w:rFonts w:ascii="Verdana" w:hAnsi="Verdana"/>
          <w:sz w:val="20"/>
        </w:rPr>
        <w:t>XXX</w:t>
      </w:r>
      <w:r w:rsidRPr="00784B8F">
        <w:rPr>
          <w:rFonts w:ascii="Verdana" w:hAnsi="Verdana"/>
          <w:sz w:val="20"/>
        </w:rPr>
        <w:t>.</w:t>
      </w:r>
    </w:p>
    <w:sectPr w:rsidR="00B1252D" w:rsidSect="003E5B61">
      <w:headerReference w:type="default" r:id="rId17"/>
      <w:footerReference w:type="default" r:id="rId1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A0C39" w14:textId="77777777" w:rsidR="00247629" w:rsidRDefault="00247629" w:rsidP="008309E2">
      <w:r>
        <w:separator/>
      </w:r>
    </w:p>
  </w:endnote>
  <w:endnote w:type="continuationSeparator" w:id="0">
    <w:p w14:paraId="687CA751" w14:textId="77777777" w:rsidR="00247629" w:rsidRDefault="00247629" w:rsidP="008309E2">
      <w:r>
        <w:continuationSeparator/>
      </w:r>
    </w:p>
  </w:endnote>
  <w:endnote w:type="continuationNotice" w:id="1">
    <w:p w14:paraId="552D6FFE" w14:textId="77777777" w:rsidR="00247629" w:rsidRDefault="00247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7391" w14:textId="331688F9" w:rsidR="004F34BD" w:rsidRDefault="001E51CA" w:rsidP="00716219">
    <w:pPr>
      <w:pStyle w:val="Footer"/>
      <w:spacing w:before="0"/>
      <w:rPr>
        <w:rFonts w:ascii="Verdana" w:hAnsi="Verdana"/>
        <w:noProof/>
        <w:sz w:val="14"/>
      </w:rPr>
    </w:pPr>
    <w:r w:rsidRPr="008632BA">
      <w:rPr>
        <w:rFonts w:ascii="Verdana" w:hAnsi="Verdana"/>
        <w:sz w:val="14"/>
      </w:rPr>
      <w:tab/>
    </w:r>
    <w:r w:rsidRPr="008632BA">
      <w:rPr>
        <w:rFonts w:ascii="Verdana" w:hAnsi="Verdana"/>
        <w:sz w:val="14"/>
      </w:rPr>
      <w:tab/>
    </w:r>
    <w:sdt>
      <w:sdtPr>
        <w:rPr>
          <w:rFonts w:ascii="Verdana" w:hAnsi="Verdana"/>
          <w:sz w:val="14"/>
          <w:szCs w:val="14"/>
        </w:rPr>
        <w:id w:val="616958632"/>
        <w:docPartObj>
          <w:docPartGallery w:val="Page Numbers (Bottom of Page)"/>
          <w:docPartUnique/>
        </w:docPartObj>
      </w:sdtPr>
      <w:sdtEndPr/>
      <w:sdtContent>
        <w:sdt>
          <w:sdtPr>
            <w:rPr>
              <w:rFonts w:ascii="Verdana" w:hAnsi="Verdana"/>
              <w:sz w:val="14"/>
              <w:szCs w:val="14"/>
            </w:rPr>
            <w:id w:val="-1769616900"/>
            <w:docPartObj>
              <w:docPartGallery w:val="Page Numbers (Top of Page)"/>
              <w:docPartUnique/>
            </w:docPartObj>
          </w:sdtPr>
          <w:sdtEndPr/>
          <w:sdtContent>
            <w:r w:rsidR="00A60A08" w:rsidRPr="009E1F85">
              <w:rPr>
                <w:rFonts w:ascii="Verdana" w:hAnsi="Verdana"/>
                <w:sz w:val="14"/>
                <w:szCs w:val="14"/>
              </w:rPr>
              <w:t xml:space="preserve">Page </w:t>
            </w:r>
            <w:r w:rsidR="00A60A08" w:rsidRPr="009E1F85">
              <w:rPr>
                <w:rFonts w:ascii="Verdana" w:hAnsi="Verdana"/>
                <w:b/>
                <w:bCs/>
                <w:sz w:val="14"/>
                <w:szCs w:val="14"/>
              </w:rPr>
              <w:fldChar w:fldCharType="begin"/>
            </w:r>
            <w:r w:rsidR="00A60A08" w:rsidRPr="009E1F85">
              <w:rPr>
                <w:rFonts w:ascii="Verdana" w:hAnsi="Verdana"/>
                <w:b/>
                <w:bCs/>
                <w:sz w:val="14"/>
                <w:szCs w:val="14"/>
              </w:rPr>
              <w:instrText xml:space="preserve"> PAGE </w:instrText>
            </w:r>
            <w:r w:rsidR="00A60A08" w:rsidRPr="009E1F85">
              <w:rPr>
                <w:rFonts w:ascii="Verdana" w:hAnsi="Verdana"/>
                <w:b/>
                <w:bCs/>
                <w:sz w:val="14"/>
                <w:szCs w:val="14"/>
              </w:rPr>
              <w:fldChar w:fldCharType="separate"/>
            </w:r>
            <w:r w:rsidR="0074532A">
              <w:rPr>
                <w:rFonts w:ascii="Verdana" w:hAnsi="Verdana"/>
                <w:b/>
                <w:bCs/>
                <w:noProof/>
                <w:sz w:val="14"/>
                <w:szCs w:val="14"/>
              </w:rPr>
              <w:t>2</w:t>
            </w:r>
            <w:r w:rsidR="00A60A08" w:rsidRPr="009E1F85">
              <w:rPr>
                <w:rFonts w:ascii="Verdana" w:hAnsi="Verdana"/>
                <w:b/>
                <w:bCs/>
                <w:sz w:val="14"/>
                <w:szCs w:val="14"/>
              </w:rPr>
              <w:fldChar w:fldCharType="end"/>
            </w:r>
            <w:r w:rsidR="00A60A08" w:rsidRPr="009E1F85">
              <w:rPr>
                <w:rFonts w:ascii="Verdana" w:hAnsi="Verdana"/>
                <w:sz w:val="14"/>
                <w:szCs w:val="14"/>
              </w:rPr>
              <w:t xml:space="preserve"> of </w:t>
            </w:r>
            <w:r w:rsidR="00A60A08" w:rsidRPr="009E1F85">
              <w:rPr>
                <w:rFonts w:ascii="Verdana" w:hAnsi="Verdana"/>
                <w:b/>
                <w:bCs/>
                <w:sz w:val="14"/>
                <w:szCs w:val="14"/>
              </w:rPr>
              <w:fldChar w:fldCharType="begin"/>
            </w:r>
            <w:r w:rsidR="00A60A08" w:rsidRPr="009E1F85">
              <w:rPr>
                <w:rFonts w:ascii="Verdana" w:hAnsi="Verdana"/>
                <w:b/>
                <w:bCs/>
                <w:sz w:val="14"/>
                <w:szCs w:val="14"/>
              </w:rPr>
              <w:instrText xml:space="preserve"> NUMPAGES  </w:instrText>
            </w:r>
            <w:r w:rsidR="00A60A08" w:rsidRPr="009E1F85">
              <w:rPr>
                <w:rFonts w:ascii="Verdana" w:hAnsi="Verdana"/>
                <w:b/>
                <w:bCs/>
                <w:sz w:val="14"/>
                <w:szCs w:val="14"/>
              </w:rPr>
              <w:fldChar w:fldCharType="separate"/>
            </w:r>
            <w:r w:rsidR="0074532A">
              <w:rPr>
                <w:rFonts w:ascii="Verdana" w:hAnsi="Verdana"/>
                <w:b/>
                <w:bCs/>
                <w:noProof/>
                <w:sz w:val="14"/>
                <w:szCs w:val="14"/>
              </w:rPr>
              <w:t>4</w:t>
            </w:r>
            <w:r w:rsidR="00A60A08" w:rsidRPr="009E1F85">
              <w:rPr>
                <w:rFonts w:ascii="Verdana" w:hAnsi="Verdana"/>
                <w:b/>
                <w:bCs/>
                <w:sz w:val="14"/>
                <w:szCs w:val="14"/>
              </w:rPr>
              <w:fldChar w:fldCharType="end"/>
            </w:r>
          </w:sdtContent>
        </w:sdt>
      </w:sdtContent>
    </w:sdt>
  </w:p>
  <w:p w14:paraId="2F82311B" w14:textId="75826D4B" w:rsidR="00D21DF0" w:rsidRPr="008632BA" w:rsidRDefault="00D21DF0" w:rsidP="00716219">
    <w:pPr>
      <w:pStyle w:val="Footer"/>
      <w:spacing w:before="0"/>
      <w:rPr>
        <w:rFonts w:ascii="Verdana" w:hAnsi="Verdana"/>
        <w:sz w:val="14"/>
      </w:rPr>
    </w:pPr>
    <w:r>
      <w:rPr>
        <w:rFonts w:ascii="Verdana" w:hAnsi="Verdana"/>
        <w:noProof/>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F04D" w14:textId="77777777" w:rsidR="00247629" w:rsidRDefault="00247629" w:rsidP="008309E2">
      <w:r>
        <w:separator/>
      </w:r>
    </w:p>
  </w:footnote>
  <w:footnote w:type="continuationSeparator" w:id="0">
    <w:p w14:paraId="0FACD32B" w14:textId="77777777" w:rsidR="00247629" w:rsidRDefault="00247629" w:rsidP="008309E2">
      <w:r>
        <w:continuationSeparator/>
      </w:r>
    </w:p>
  </w:footnote>
  <w:footnote w:type="continuationNotice" w:id="1">
    <w:p w14:paraId="1AE1F96E" w14:textId="77777777" w:rsidR="00247629" w:rsidRDefault="00247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61E4" w14:textId="04320562" w:rsidR="005D3B57" w:rsidRDefault="008309E2" w:rsidP="008309E2">
    <w:pPr>
      <w:pStyle w:val="Header"/>
      <w:tabs>
        <w:tab w:val="clear" w:pos="4680"/>
        <w:tab w:val="center" w:pos="57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E4D17"/>
    <w:multiLevelType w:val="multilevel"/>
    <w:tmpl w:val="B04E0E0C"/>
    <w:lvl w:ilvl="0">
      <w:start w:val="1"/>
      <w:numFmt w:val="upperRoman"/>
      <w:lvlText w:val="%1."/>
      <w:lvlJc w:val="left"/>
      <w:pPr>
        <w:ind w:left="432" w:hanging="432"/>
      </w:pPr>
      <w:rPr>
        <w:rFonts w:hint="default"/>
      </w:rPr>
    </w:lvl>
    <w:lvl w:ilvl="1">
      <w:start w:val="1"/>
      <w:numFmt w:val="upperLetter"/>
      <w:lvlText w:val="%2."/>
      <w:lvlJc w:val="left"/>
      <w:pPr>
        <w:ind w:left="720" w:hanging="504"/>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512"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A94BB0"/>
    <w:multiLevelType w:val="hybridMultilevel"/>
    <w:tmpl w:val="A6802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DA4629"/>
    <w:multiLevelType w:val="hybridMultilevel"/>
    <w:tmpl w:val="C0948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042EA3"/>
    <w:multiLevelType w:val="hybridMultilevel"/>
    <w:tmpl w:val="A948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38CB"/>
    <w:multiLevelType w:val="hybridMultilevel"/>
    <w:tmpl w:val="3E0CA9F6"/>
    <w:lvl w:ilvl="0" w:tplc="4BE4E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04476"/>
    <w:multiLevelType w:val="multilevel"/>
    <w:tmpl w:val="77D460A6"/>
    <w:name w:val="HeadingList"/>
    <w:lvl w:ilvl="0">
      <w:start w:val="10"/>
      <w:numFmt w:val="none"/>
      <w:pStyle w:val="Heading1"/>
      <w:suff w:val="nothing"/>
      <w:lvlText w:val=""/>
      <w:lvlJc w:val="left"/>
      <w:pPr>
        <w:ind w:left="2520" w:firstLine="0"/>
      </w:pPr>
      <w:rPr>
        <w:rFonts w:hint="default"/>
      </w:rPr>
    </w:lvl>
    <w:lvl w:ilvl="1">
      <w:start w:val="11"/>
      <w:numFmt w:val="none"/>
      <w:pStyle w:val="Heading2"/>
      <w:suff w:val="nothing"/>
      <w:lvlText w:val=""/>
      <w:lvlJc w:val="left"/>
      <w:pPr>
        <w:ind w:left="2880" w:firstLine="0"/>
      </w:pPr>
      <w:rPr>
        <w:rFonts w:hint="default"/>
      </w:rPr>
    </w:lvl>
    <w:lvl w:ilvl="2">
      <w:start w:val="5"/>
      <w:numFmt w:val="none"/>
      <w:pStyle w:val="Heading3"/>
      <w:suff w:val="nothing"/>
      <w:lvlText w:val=""/>
      <w:lvlJc w:val="left"/>
      <w:pPr>
        <w:ind w:left="3240" w:firstLine="0"/>
      </w:pPr>
      <w:rPr>
        <w:rFonts w:hint="default"/>
      </w:rPr>
    </w:lvl>
    <w:lvl w:ilvl="3">
      <w:start w:val="1"/>
      <w:numFmt w:val="none"/>
      <w:pStyle w:val="Heading4"/>
      <w:suff w:val="nothing"/>
      <w:lvlText w:val=""/>
      <w:lvlJc w:val="left"/>
      <w:pPr>
        <w:ind w:left="3600" w:firstLine="0"/>
      </w:pPr>
      <w:rPr>
        <w:rFonts w:hint="default"/>
      </w:rPr>
    </w:lvl>
    <w:lvl w:ilvl="4">
      <w:start w:val="1"/>
      <w:numFmt w:val="upperLetter"/>
      <w:pStyle w:val="ListNumber"/>
      <w:lvlText w:val="%5."/>
      <w:lvlJc w:val="left"/>
      <w:pPr>
        <w:tabs>
          <w:tab w:val="num" w:pos="3150"/>
        </w:tabs>
        <w:ind w:left="3150" w:hanging="360"/>
      </w:pPr>
      <w:rPr>
        <w:rFonts w:hint="default"/>
        <w:b w:val="0"/>
      </w:rPr>
    </w:lvl>
    <w:lvl w:ilvl="5">
      <w:start w:val="1"/>
      <w:numFmt w:val="decimal"/>
      <w:pStyle w:val="ListNumber2"/>
      <w:lvlText w:val="%6."/>
      <w:lvlJc w:val="left"/>
      <w:pPr>
        <w:tabs>
          <w:tab w:val="num" w:pos="3600"/>
        </w:tabs>
        <w:ind w:left="3600" w:hanging="360"/>
      </w:pPr>
      <w:rPr>
        <w:rFonts w:hint="default"/>
        <w:i w:val="0"/>
      </w:rPr>
    </w:lvl>
    <w:lvl w:ilvl="6">
      <w:start w:val="1"/>
      <w:numFmt w:val="lowerLetter"/>
      <w:pStyle w:val="ListNumber3"/>
      <w:lvlText w:val="%7."/>
      <w:lvlJc w:val="left"/>
      <w:pPr>
        <w:tabs>
          <w:tab w:val="num" w:pos="3870"/>
        </w:tabs>
        <w:ind w:left="3870" w:hanging="360"/>
      </w:pPr>
      <w:rPr>
        <w:rFonts w:hint="default"/>
      </w:rPr>
    </w:lvl>
    <w:lvl w:ilvl="7">
      <w:start w:val="1"/>
      <w:numFmt w:val="lowerRoman"/>
      <w:pStyle w:val="ListNumber4"/>
      <w:lvlText w:val="%8."/>
      <w:lvlJc w:val="left"/>
      <w:pPr>
        <w:tabs>
          <w:tab w:val="num" w:pos="4320"/>
        </w:tabs>
        <w:ind w:left="4320" w:hanging="360"/>
      </w:pPr>
      <w:rPr>
        <w:rFonts w:hint="default"/>
        <w:spacing w:val="-4"/>
      </w:rPr>
    </w:lvl>
    <w:lvl w:ilvl="8">
      <w:start w:val="1"/>
      <w:numFmt w:val="upperLetter"/>
      <w:lvlText w:val="%9."/>
      <w:lvlJc w:val="left"/>
      <w:pPr>
        <w:tabs>
          <w:tab w:val="num" w:pos="3960"/>
        </w:tabs>
        <w:ind w:left="3960" w:hanging="360"/>
      </w:pPr>
      <w:rPr>
        <w:rFonts w:hint="default"/>
      </w:rPr>
    </w:lvl>
  </w:abstractNum>
  <w:num w:numId="1" w16cid:durableId="1537156618">
    <w:abstractNumId w:val="3"/>
  </w:num>
  <w:num w:numId="2" w16cid:durableId="1725831727">
    <w:abstractNumId w:val="5"/>
  </w:num>
  <w:num w:numId="3" w16cid:durableId="529491061">
    <w:abstractNumId w:val="0"/>
  </w:num>
  <w:num w:numId="4" w16cid:durableId="1968194087">
    <w:abstractNumId w:val="4"/>
  </w:num>
  <w:num w:numId="5" w16cid:durableId="2041590597">
    <w:abstractNumId w:val="1"/>
  </w:num>
  <w:num w:numId="6" w16cid:durableId="48825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E2"/>
    <w:rsid w:val="00030D0E"/>
    <w:rsid w:val="00034269"/>
    <w:rsid w:val="00053117"/>
    <w:rsid w:val="00066689"/>
    <w:rsid w:val="00082A4C"/>
    <w:rsid w:val="000B01E8"/>
    <w:rsid w:val="000C3601"/>
    <w:rsid w:val="000C5CDB"/>
    <w:rsid w:val="0017023A"/>
    <w:rsid w:val="0017580C"/>
    <w:rsid w:val="001821D7"/>
    <w:rsid w:val="0018543B"/>
    <w:rsid w:val="00193386"/>
    <w:rsid w:val="001C225D"/>
    <w:rsid w:val="001E51CA"/>
    <w:rsid w:val="001F275C"/>
    <w:rsid w:val="00202104"/>
    <w:rsid w:val="00213C1B"/>
    <w:rsid w:val="00225C2B"/>
    <w:rsid w:val="00235307"/>
    <w:rsid w:val="0024596A"/>
    <w:rsid w:val="00247629"/>
    <w:rsid w:val="00252772"/>
    <w:rsid w:val="00280182"/>
    <w:rsid w:val="00294955"/>
    <w:rsid w:val="002A24E0"/>
    <w:rsid w:val="002A7407"/>
    <w:rsid w:val="002B116B"/>
    <w:rsid w:val="002E1385"/>
    <w:rsid w:val="00324EF8"/>
    <w:rsid w:val="00356A73"/>
    <w:rsid w:val="003E5B61"/>
    <w:rsid w:val="003F7070"/>
    <w:rsid w:val="00432F01"/>
    <w:rsid w:val="00441A87"/>
    <w:rsid w:val="00482480"/>
    <w:rsid w:val="004D4ABE"/>
    <w:rsid w:val="004E2BD9"/>
    <w:rsid w:val="004E6804"/>
    <w:rsid w:val="004F05D8"/>
    <w:rsid w:val="004F34BD"/>
    <w:rsid w:val="00504F70"/>
    <w:rsid w:val="005054A9"/>
    <w:rsid w:val="00533D91"/>
    <w:rsid w:val="0056223E"/>
    <w:rsid w:val="00591179"/>
    <w:rsid w:val="0059694E"/>
    <w:rsid w:val="005B32F8"/>
    <w:rsid w:val="005D11CE"/>
    <w:rsid w:val="005D3B57"/>
    <w:rsid w:val="005E7DB6"/>
    <w:rsid w:val="005F2838"/>
    <w:rsid w:val="00610706"/>
    <w:rsid w:val="00613991"/>
    <w:rsid w:val="006616DB"/>
    <w:rsid w:val="006927C6"/>
    <w:rsid w:val="006C4431"/>
    <w:rsid w:val="006D59BC"/>
    <w:rsid w:val="006F7C5E"/>
    <w:rsid w:val="00716219"/>
    <w:rsid w:val="0074532A"/>
    <w:rsid w:val="007472C9"/>
    <w:rsid w:val="00767BA9"/>
    <w:rsid w:val="00780BEF"/>
    <w:rsid w:val="007C1A2B"/>
    <w:rsid w:val="007F23DD"/>
    <w:rsid w:val="008309E2"/>
    <w:rsid w:val="00833546"/>
    <w:rsid w:val="008632BA"/>
    <w:rsid w:val="008809B6"/>
    <w:rsid w:val="008E2095"/>
    <w:rsid w:val="008E50DC"/>
    <w:rsid w:val="008F022B"/>
    <w:rsid w:val="00961F9F"/>
    <w:rsid w:val="00964989"/>
    <w:rsid w:val="009D1526"/>
    <w:rsid w:val="009D5E5F"/>
    <w:rsid w:val="00A17C79"/>
    <w:rsid w:val="00A20FB6"/>
    <w:rsid w:val="00A42FCA"/>
    <w:rsid w:val="00A60A08"/>
    <w:rsid w:val="00A619A9"/>
    <w:rsid w:val="00A63FAF"/>
    <w:rsid w:val="00AB4C8A"/>
    <w:rsid w:val="00AF4893"/>
    <w:rsid w:val="00B04FCA"/>
    <w:rsid w:val="00B1252D"/>
    <w:rsid w:val="00B247FF"/>
    <w:rsid w:val="00B65AE1"/>
    <w:rsid w:val="00B97FEB"/>
    <w:rsid w:val="00BD461F"/>
    <w:rsid w:val="00C65748"/>
    <w:rsid w:val="00CB6B4C"/>
    <w:rsid w:val="00CF76CF"/>
    <w:rsid w:val="00D02F47"/>
    <w:rsid w:val="00D21DF0"/>
    <w:rsid w:val="00D4291F"/>
    <w:rsid w:val="00D91796"/>
    <w:rsid w:val="00DE0F85"/>
    <w:rsid w:val="00DF24DD"/>
    <w:rsid w:val="00DF5D25"/>
    <w:rsid w:val="00E35C85"/>
    <w:rsid w:val="00E67092"/>
    <w:rsid w:val="00E67C73"/>
    <w:rsid w:val="00E82E62"/>
    <w:rsid w:val="00EE525E"/>
    <w:rsid w:val="00F27D94"/>
    <w:rsid w:val="00F33643"/>
    <w:rsid w:val="00F4405F"/>
    <w:rsid w:val="00F55957"/>
    <w:rsid w:val="00F57BBC"/>
    <w:rsid w:val="00F839FF"/>
    <w:rsid w:val="00FA7091"/>
    <w:rsid w:val="00FB7789"/>
    <w:rsid w:val="00FE0E1D"/>
    <w:rsid w:val="00FE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DE62E"/>
  <w15:chartTrackingRefBased/>
  <w15:docId w15:val="{00FCB2EE-A9F6-4DEC-83D3-25D6B9B1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19"/>
    <w:pPr>
      <w:spacing w:before="180"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16219"/>
    <w:pPr>
      <w:keepNext/>
      <w:numPr>
        <w:numId w:val="2"/>
      </w:numPr>
      <w:spacing w:before="60"/>
      <w:outlineLvl w:val="0"/>
    </w:pPr>
    <w:rPr>
      <w:rFonts w:ascii="Arial Black" w:hAnsi="Arial Black"/>
      <w:color w:val="000080"/>
      <w:sz w:val="28"/>
    </w:rPr>
  </w:style>
  <w:style w:type="paragraph" w:styleId="Heading2">
    <w:name w:val="heading 2"/>
    <w:basedOn w:val="Normal"/>
    <w:next w:val="Normal"/>
    <w:link w:val="Heading2Char"/>
    <w:qFormat/>
    <w:rsid w:val="00716219"/>
    <w:pPr>
      <w:keepNext/>
      <w:numPr>
        <w:ilvl w:val="1"/>
        <w:numId w:val="2"/>
      </w:numPr>
      <w:spacing w:before="300"/>
      <w:outlineLvl w:val="1"/>
    </w:pPr>
    <w:rPr>
      <w:rFonts w:ascii="Arial" w:hAnsi="Arial" w:cs="Arial"/>
      <w:color w:val="000080"/>
      <w:sz w:val="28"/>
      <w:szCs w:val="28"/>
    </w:rPr>
  </w:style>
  <w:style w:type="paragraph" w:styleId="Heading3">
    <w:name w:val="heading 3"/>
    <w:basedOn w:val="Normal"/>
    <w:next w:val="Normal"/>
    <w:link w:val="Heading3Char"/>
    <w:qFormat/>
    <w:rsid w:val="00716219"/>
    <w:pPr>
      <w:keepNext/>
      <w:numPr>
        <w:ilvl w:val="2"/>
        <w:numId w:val="2"/>
      </w:numPr>
      <w:spacing w:before="360"/>
      <w:outlineLvl w:val="2"/>
    </w:pPr>
    <w:rPr>
      <w:rFonts w:ascii="Arial" w:hAnsi="Arial"/>
      <w:b/>
      <w:color w:val="000080"/>
    </w:rPr>
  </w:style>
  <w:style w:type="paragraph" w:styleId="Heading4">
    <w:name w:val="heading 4"/>
    <w:basedOn w:val="Normal"/>
    <w:next w:val="Normal"/>
    <w:link w:val="Heading4Char"/>
    <w:qFormat/>
    <w:rsid w:val="00716219"/>
    <w:pPr>
      <w:keepNext/>
      <w:numPr>
        <w:ilvl w:val="3"/>
        <w:numId w:val="2"/>
      </w:numPr>
      <w:spacing w:before="360"/>
      <w:outlineLvl w:val="3"/>
    </w:pPr>
    <w:rPr>
      <w:rFonts w:ascii="Arial" w:hAnsi="Arial" w:cs="Arial"/>
      <w:color w:val="0055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9E2"/>
    <w:pPr>
      <w:tabs>
        <w:tab w:val="center" w:pos="4680"/>
        <w:tab w:val="right" w:pos="9360"/>
      </w:tabs>
    </w:pPr>
  </w:style>
  <w:style w:type="character" w:customStyle="1" w:styleId="HeaderChar">
    <w:name w:val="Header Char"/>
    <w:basedOn w:val="DefaultParagraphFont"/>
    <w:link w:val="Header"/>
    <w:uiPriority w:val="99"/>
    <w:rsid w:val="008309E2"/>
  </w:style>
  <w:style w:type="paragraph" w:styleId="Footer">
    <w:name w:val="footer"/>
    <w:basedOn w:val="Normal"/>
    <w:link w:val="FooterChar"/>
    <w:uiPriority w:val="99"/>
    <w:unhideWhenUsed/>
    <w:rsid w:val="008309E2"/>
    <w:pPr>
      <w:tabs>
        <w:tab w:val="center" w:pos="4680"/>
        <w:tab w:val="right" w:pos="9360"/>
      </w:tabs>
    </w:pPr>
  </w:style>
  <w:style w:type="character" w:customStyle="1" w:styleId="FooterChar">
    <w:name w:val="Footer Char"/>
    <w:basedOn w:val="DefaultParagraphFont"/>
    <w:link w:val="Footer"/>
    <w:uiPriority w:val="99"/>
    <w:rsid w:val="008309E2"/>
  </w:style>
  <w:style w:type="paragraph" w:styleId="BalloonText">
    <w:name w:val="Balloon Text"/>
    <w:basedOn w:val="Normal"/>
    <w:link w:val="BalloonTextChar"/>
    <w:uiPriority w:val="99"/>
    <w:semiHidden/>
    <w:unhideWhenUsed/>
    <w:rsid w:val="00830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9E2"/>
    <w:rPr>
      <w:rFonts w:ascii="Segoe UI" w:hAnsi="Segoe UI" w:cs="Segoe UI"/>
      <w:sz w:val="18"/>
      <w:szCs w:val="18"/>
    </w:rPr>
  </w:style>
  <w:style w:type="paragraph" w:styleId="ListParagraph">
    <w:name w:val="List Paragraph"/>
    <w:basedOn w:val="Normal"/>
    <w:uiPriority w:val="34"/>
    <w:qFormat/>
    <w:rsid w:val="008309E2"/>
    <w:pPr>
      <w:ind w:left="720"/>
      <w:contextualSpacing/>
    </w:pPr>
  </w:style>
  <w:style w:type="table" w:styleId="TableGrid">
    <w:name w:val="Table Grid"/>
    <w:basedOn w:val="TableNormal"/>
    <w:uiPriority w:val="39"/>
    <w:rsid w:val="00CB6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CB6B4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CB6B4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CB6B4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CB6B4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2A74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ppendixhead">
    <w:name w:val="appendix head"/>
    <w:basedOn w:val="Normal"/>
    <w:next w:val="Normal"/>
    <w:rsid w:val="002A24E0"/>
    <w:pPr>
      <w:keepNext/>
      <w:spacing w:before="60"/>
    </w:pPr>
    <w:rPr>
      <w:rFonts w:ascii="Arial Black" w:hAnsi="Arial Black"/>
      <w:color w:val="000080"/>
      <w:sz w:val="28"/>
    </w:rPr>
  </w:style>
  <w:style w:type="paragraph" w:customStyle="1" w:styleId="ManualH1">
    <w:name w:val="ManualH1"/>
    <w:basedOn w:val="Normal"/>
    <w:link w:val="ManualH1Char"/>
    <w:qFormat/>
    <w:rsid w:val="006927C6"/>
    <w:rPr>
      <w:rFonts w:ascii="Verdana" w:hAnsi="Verdana"/>
      <w:b/>
      <w:color w:val="365F91"/>
      <w:sz w:val="28"/>
    </w:rPr>
  </w:style>
  <w:style w:type="paragraph" w:customStyle="1" w:styleId="ManualH2">
    <w:name w:val="ManualH2"/>
    <w:basedOn w:val="ManualH1"/>
    <w:link w:val="ManualH2Char"/>
    <w:qFormat/>
    <w:rsid w:val="006927C6"/>
    <w:rPr>
      <w:sz w:val="24"/>
    </w:rPr>
  </w:style>
  <w:style w:type="character" w:customStyle="1" w:styleId="ManualH1Char">
    <w:name w:val="ManualH1 Char"/>
    <w:basedOn w:val="DefaultParagraphFont"/>
    <w:link w:val="ManualH1"/>
    <w:rsid w:val="006927C6"/>
    <w:rPr>
      <w:rFonts w:ascii="Verdana" w:hAnsi="Verdana"/>
      <w:b/>
      <w:color w:val="365F91"/>
      <w:sz w:val="28"/>
    </w:rPr>
  </w:style>
  <w:style w:type="paragraph" w:customStyle="1" w:styleId="ManualH3">
    <w:name w:val="ManualH3"/>
    <w:basedOn w:val="ManualH2"/>
    <w:link w:val="ManualH3Char"/>
    <w:qFormat/>
    <w:rsid w:val="006927C6"/>
    <w:pPr>
      <w:ind w:left="360"/>
    </w:pPr>
    <w:rPr>
      <w:b w:val="0"/>
    </w:rPr>
  </w:style>
  <w:style w:type="character" w:customStyle="1" w:styleId="ManualH2Char">
    <w:name w:val="ManualH2 Char"/>
    <w:basedOn w:val="ManualH1Char"/>
    <w:link w:val="ManualH2"/>
    <w:rsid w:val="006927C6"/>
    <w:rPr>
      <w:rFonts w:ascii="Verdana" w:hAnsi="Verdana"/>
      <w:b/>
      <w:color w:val="365F91"/>
      <w:sz w:val="24"/>
    </w:rPr>
  </w:style>
  <w:style w:type="character" w:customStyle="1" w:styleId="ManualH3Char">
    <w:name w:val="ManualH3 Char"/>
    <w:basedOn w:val="ManualH2Char"/>
    <w:link w:val="ManualH3"/>
    <w:rsid w:val="006927C6"/>
    <w:rPr>
      <w:rFonts w:ascii="Verdana" w:hAnsi="Verdana"/>
      <w:b w:val="0"/>
      <w:color w:val="365F91"/>
      <w:sz w:val="24"/>
    </w:rPr>
  </w:style>
  <w:style w:type="character" w:customStyle="1" w:styleId="Heading1Char">
    <w:name w:val="Heading 1 Char"/>
    <w:basedOn w:val="DefaultParagraphFont"/>
    <w:link w:val="Heading1"/>
    <w:rsid w:val="00716219"/>
    <w:rPr>
      <w:rFonts w:ascii="Arial Black" w:eastAsia="Times New Roman" w:hAnsi="Arial Black" w:cs="Times New Roman"/>
      <w:color w:val="000080"/>
      <w:sz w:val="28"/>
      <w:szCs w:val="20"/>
    </w:rPr>
  </w:style>
  <w:style w:type="character" w:customStyle="1" w:styleId="Heading2Char">
    <w:name w:val="Heading 2 Char"/>
    <w:basedOn w:val="DefaultParagraphFont"/>
    <w:link w:val="Heading2"/>
    <w:rsid w:val="00716219"/>
    <w:rPr>
      <w:rFonts w:ascii="Arial" w:eastAsia="Times New Roman" w:hAnsi="Arial" w:cs="Arial"/>
      <w:color w:val="000080"/>
      <w:sz w:val="28"/>
      <w:szCs w:val="28"/>
    </w:rPr>
  </w:style>
  <w:style w:type="character" w:customStyle="1" w:styleId="Heading3Char">
    <w:name w:val="Heading 3 Char"/>
    <w:basedOn w:val="DefaultParagraphFont"/>
    <w:link w:val="Heading3"/>
    <w:rsid w:val="00716219"/>
    <w:rPr>
      <w:rFonts w:ascii="Arial" w:eastAsia="Times New Roman" w:hAnsi="Arial" w:cs="Times New Roman"/>
      <w:b/>
      <w:color w:val="000080"/>
      <w:sz w:val="24"/>
      <w:szCs w:val="20"/>
    </w:rPr>
  </w:style>
  <w:style w:type="character" w:customStyle="1" w:styleId="Heading4Char">
    <w:name w:val="Heading 4 Char"/>
    <w:basedOn w:val="DefaultParagraphFont"/>
    <w:link w:val="Heading4"/>
    <w:rsid w:val="00716219"/>
    <w:rPr>
      <w:rFonts w:ascii="Arial" w:eastAsia="Times New Roman" w:hAnsi="Arial" w:cs="Arial"/>
      <w:color w:val="0055A0"/>
      <w:sz w:val="24"/>
      <w:szCs w:val="20"/>
    </w:rPr>
  </w:style>
  <w:style w:type="paragraph" w:styleId="ListNumber">
    <w:name w:val="List Number"/>
    <w:basedOn w:val="Normal"/>
    <w:rsid w:val="00716219"/>
    <w:pPr>
      <w:numPr>
        <w:ilvl w:val="4"/>
        <w:numId w:val="2"/>
      </w:numPr>
      <w:spacing w:before="120"/>
      <w:outlineLvl w:val="5"/>
    </w:pPr>
  </w:style>
  <w:style w:type="paragraph" w:styleId="ListNumber2">
    <w:name w:val="List Number 2"/>
    <w:basedOn w:val="Normal"/>
    <w:rsid w:val="00716219"/>
    <w:pPr>
      <w:numPr>
        <w:ilvl w:val="5"/>
        <w:numId w:val="2"/>
      </w:numPr>
      <w:spacing w:before="120"/>
      <w:outlineLvl w:val="6"/>
    </w:pPr>
  </w:style>
  <w:style w:type="paragraph" w:styleId="ListNumber3">
    <w:name w:val="List Number 3"/>
    <w:basedOn w:val="Normal"/>
    <w:rsid w:val="00716219"/>
    <w:pPr>
      <w:numPr>
        <w:ilvl w:val="6"/>
        <w:numId w:val="2"/>
      </w:numPr>
      <w:spacing w:before="120"/>
      <w:outlineLvl w:val="7"/>
    </w:pPr>
  </w:style>
  <w:style w:type="paragraph" w:styleId="ListNumber4">
    <w:name w:val="List Number 4"/>
    <w:basedOn w:val="Normal"/>
    <w:rsid w:val="00716219"/>
    <w:pPr>
      <w:numPr>
        <w:ilvl w:val="7"/>
        <w:numId w:val="2"/>
      </w:numPr>
      <w:spacing w:before="120"/>
      <w:outlineLvl w:val="8"/>
    </w:pPr>
  </w:style>
  <w:style w:type="paragraph" w:customStyle="1" w:styleId="NormalIndent2">
    <w:name w:val="Normal Indent 2"/>
    <w:basedOn w:val="Normal"/>
    <w:link w:val="NormalIndent2Char"/>
    <w:rsid w:val="00716219"/>
    <w:pPr>
      <w:spacing w:before="120"/>
      <w:ind w:left="720"/>
    </w:pPr>
  </w:style>
  <w:style w:type="character" w:customStyle="1" w:styleId="NormalIndent2Char">
    <w:name w:val="Normal Indent 2 Char"/>
    <w:link w:val="NormalIndent2"/>
    <w:rsid w:val="00716219"/>
    <w:rPr>
      <w:rFonts w:ascii="Times New Roman" w:eastAsia="Times New Roman" w:hAnsi="Times New Roman" w:cs="Times New Roman"/>
      <w:sz w:val="24"/>
      <w:szCs w:val="20"/>
    </w:rPr>
  </w:style>
  <w:style w:type="paragraph" w:customStyle="1" w:styleId="NormalIndent1">
    <w:name w:val="Normal Indent 1"/>
    <w:basedOn w:val="Normal"/>
    <w:link w:val="NormalIndent1Char"/>
    <w:rsid w:val="00716219"/>
    <w:pPr>
      <w:spacing w:before="120"/>
      <w:ind w:left="360"/>
    </w:pPr>
  </w:style>
  <w:style w:type="character" w:customStyle="1" w:styleId="NormalIndent1Char">
    <w:name w:val="Normal Indent 1 Char"/>
    <w:link w:val="NormalIndent1"/>
    <w:rsid w:val="00716219"/>
    <w:rPr>
      <w:rFonts w:ascii="Times New Roman" w:eastAsia="Times New Roman" w:hAnsi="Times New Roman" w:cs="Times New Roman"/>
      <w:sz w:val="24"/>
      <w:szCs w:val="20"/>
    </w:rPr>
  </w:style>
  <w:style w:type="paragraph" w:customStyle="1" w:styleId="TableHeadingText">
    <w:name w:val="Table Heading Text"/>
    <w:basedOn w:val="Normal"/>
    <w:rsid w:val="00BD461F"/>
    <w:pPr>
      <w:spacing w:before="60" w:after="60"/>
    </w:pPr>
    <w:rPr>
      <w:rFonts w:ascii="Arial Black" w:hAnsi="Arial Black"/>
      <w:color w:val="000080"/>
      <w:sz w:val="18"/>
    </w:rPr>
  </w:style>
  <w:style w:type="character" w:styleId="CommentReference">
    <w:name w:val="annotation reference"/>
    <w:basedOn w:val="DefaultParagraphFont"/>
    <w:uiPriority w:val="99"/>
    <w:semiHidden/>
    <w:unhideWhenUsed/>
    <w:rsid w:val="005E7DB6"/>
    <w:rPr>
      <w:sz w:val="16"/>
      <w:szCs w:val="16"/>
    </w:rPr>
  </w:style>
  <w:style w:type="paragraph" w:styleId="CommentText">
    <w:name w:val="annotation text"/>
    <w:basedOn w:val="Normal"/>
    <w:link w:val="CommentTextChar"/>
    <w:uiPriority w:val="99"/>
    <w:semiHidden/>
    <w:unhideWhenUsed/>
    <w:rsid w:val="005E7DB6"/>
    <w:rPr>
      <w:sz w:val="20"/>
    </w:rPr>
  </w:style>
  <w:style w:type="character" w:customStyle="1" w:styleId="CommentTextChar">
    <w:name w:val="Comment Text Char"/>
    <w:basedOn w:val="DefaultParagraphFont"/>
    <w:link w:val="CommentText"/>
    <w:uiPriority w:val="99"/>
    <w:semiHidden/>
    <w:rsid w:val="005E7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7DB6"/>
    <w:rPr>
      <w:b/>
      <w:bCs/>
    </w:rPr>
  </w:style>
  <w:style w:type="character" w:customStyle="1" w:styleId="CommentSubjectChar">
    <w:name w:val="Comment Subject Char"/>
    <w:basedOn w:val="CommentTextChar"/>
    <w:link w:val="CommentSubject"/>
    <w:uiPriority w:val="99"/>
    <w:semiHidden/>
    <w:rsid w:val="005E7DB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65AE1"/>
    <w:rPr>
      <w:color w:val="0563C1" w:themeColor="hyperlink"/>
      <w:u w:val="single"/>
    </w:rPr>
  </w:style>
  <w:style w:type="character" w:customStyle="1" w:styleId="UnresolvedMention1">
    <w:name w:val="Unresolved Mention1"/>
    <w:basedOn w:val="DefaultParagraphFont"/>
    <w:uiPriority w:val="99"/>
    <w:semiHidden/>
    <w:unhideWhenUsed/>
    <w:rsid w:val="00B65AE1"/>
    <w:rPr>
      <w:color w:val="605E5C"/>
      <w:shd w:val="clear" w:color="auto" w:fill="E1DFDD"/>
    </w:rPr>
  </w:style>
  <w:style w:type="character" w:styleId="UnresolvedMention">
    <w:name w:val="Unresolved Mention"/>
    <w:basedOn w:val="DefaultParagraphFont"/>
    <w:uiPriority w:val="99"/>
    <w:semiHidden/>
    <w:unhideWhenUsed/>
    <w:rsid w:val="009D5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stavus.edu/facultybook/allcollegepolic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ustavus.edu/telecom/motor-pool/reserv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ustavus.edu/finance/os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stavus.edu/finance/osh/index.php?concert=stopEditing" TargetMode="External"/><Relationship Id="rId5" Type="http://schemas.openxmlformats.org/officeDocument/2006/relationships/numbering" Target="numbering.xml"/><Relationship Id="rId15" Type="http://schemas.openxmlformats.org/officeDocument/2006/relationships/hyperlink" Target="https://gustavus.edu/telecom/motor-pool/rules/20120801-accident_incident_form.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stavus.edu/facultybook/allcolleg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2a2af64-8753-4ada-b339-80525cea6a80" ContentTypeId="0x01010068E6F8D084F7084097EF420BED034DCC" PreviousValue="false"/>
</file>

<file path=customXml/item2.xml><?xml version="1.0" encoding="utf-8"?>
<ct:contentTypeSchema xmlns:ct="http://schemas.microsoft.com/office/2006/metadata/contentType" xmlns:ma="http://schemas.microsoft.com/office/2006/metadata/properties/metaAttributes" ct:_="" ma:_="" ma:contentTypeName="RM Documents" ma:contentTypeID="0x01010068E6F8D084F7084097EF420BED034DCC00201B91E2B7CC454CA03FE1049B5DE14E" ma:contentTypeVersion="8" ma:contentTypeDescription="" ma:contentTypeScope="" ma:versionID="b9f2cd8bce19779efa8dc9b4cc9ce4f8">
  <xsd:schema xmlns:xsd="http://www.w3.org/2001/XMLSchema" xmlns:xs="http://www.w3.org/2001/XMLSchema" xmlns:p="http://schemas.microsoft.com/office/2006/metadata/properties" xmlns:ns2="4768d504-ea51-45a0-8d87-c755b53b5ae3" targetNamespace="http://schemas.microsoft.com/office/2006/metadata/properties" ma:root="true" ma:fieldsID="fb5ad44b57b4e2872c6fe433d8a43474" ns2:_="">
    <xsd:import namespace="4768d504-ea51-45a0-8d87-c755b53b5ae3"/>
    <xsd:element name="properties">
      <xsd:complexType>
        <xsd:sequence>
          <xsd:element name="documentManagement">
            <xsd:complexType>
              <xsd:all>
                <xsd:element ref="ns2:e19981d04e1a4da98a9cffde51bf177f" minOccurs="0"/>
                <xsd:element ref="ns2:TaxCatchAll" minOccurs="0"/>
                <xsd:element ref="ns2:TaxCatchAllLabel" minOccurs="0"/>
                <xsd:element ref="ns2:aaf58318a24246d8905d6561823cef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8d504-ea51-45a0-8d87-c755b53b5ae3" elementFormDefault="qualified">
    <xsd:import namespace="http://schemas.microsoft.com/office/2006/documentManagement/types"/>
    <xsd:import namespace="http://schemas.microsoft.com/office/infopath/2007/PartnerControls"/>
    <xsd:element name="e19981d04e1a4da98a9cffde51bf177f" ma:index="8" nillable="true" ma:taxonomy="true" ma:internalName="e19981d04e1a4da98a9cffde51bf177f" ma:taxonomyFieldName="RM_x0020_Topics" ma:displayName="RM Topics" ma:indexed="true" ma:default="" ma:fieldId="{e19981d0-4e1a-4da9-8a9c-ffde51bf177f}" ma:sspId="72a2af64-8753-4ada-b339-80525cea6a80" ma:termSetId="18e46071-acd0-492f-ba9a-c88e17d76a5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768e09-88f1-48e7-aa3e-a595332b9fa9}" ma:internalName="TaxCatchAll" ma:showField="CatchAllData" ma:web="027ef376-b579-422f-931d-97ae1422e4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768e09-88f1-48e7-aa3e-a595332b9fa9}" ma:internalName="TaxCatchAllLabel" ma:readOnly="true" ma:showField="CatchAllDataLabel" ma:web="027ef376-b579-422f-931d-97ae1422e40b">
      <xsd:complexType>
        <xsd:complexContent>
          <xsd:extension base="dms:MultiChoiceLookup">
            <xsd:sequence>
              <xsd:element name="Value" type="dms:Lookup" maxOccurs="unbounded" minOccurs="0" nillable="true"/>
            </xsd:sequence>
          </xsd:extension>
        </xsd:complexContent>
      </xsd:complexType>
    </xsd:element>
    <xsd:element name="aaf58318a24246d8905d6561823cef29" ma:index="12" nillable="true" ma:taxonomy="true" ma:internalName="aaf58318a24246d8905d6561823cef29" ma:taxonomyFieldName="Calendar_x0020_Year" ma:displayName="Calendar Year" ma:indexed="true" ma:default="" ma:fieldId="{aaf58318-a242-46d8-905d-6561823cef29}" ma:sspId="72a2af64-8753-4ada-b339-80525cea6a80" ma:termSetId="84611e50-ead1-402a-8af9-0173e66bc0e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19981d04e1a4da98a9cffde51bf177f xmlns="4768d504-ea51-45a0-8d87-c755b53b5ae3">
      <Terms xmlns="http://schemas.microsoft.com/office/infopath/2007/PartnerControls"/>
    </e19981d04e1a4da98a9cffde51bf177f>
    <TaxCatchAll xmlns="4768d504-ea51-45a0-8d87-c755b53b5ae3"/>
    <aaf58318a24246d8905d6561823cef29 xmlns="4768d504-ea51-45a0-8d87-c755b53b5ae3">
      <Terms xmlns="http://schemas.microsoft.com/office/infopath/2007/PartnerControls"/>
    </aaf58318a24246d8905d6561823cef2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95B81-36CB-40D8-BBB2-D9C769F24E01}">
  <ds:schemaRefs>
    <ds:schemaRef ds:uri="Microsoft.SharePoint.Taxonomy.ContentTypeSync"/>
  </ds:schemaRefs>
</ds:datastoreItem>
</file>

<file path=customXml/itemProps2.xml><?xml version="1.0" encoding="utf-8"?>
<ds:datastoreItem xmlns:ds="http://schemas.openxmlformats.org/officeDocument/2006/customXml" ds:itemID="{1FCB3295-EDF0-4F1F-A137-8AB3DDB24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8d504-ea51-45a0-8d87-c755b53b5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792E1-00A7-4388-BF15-0D3D05E45AC6}">
  <ds:schemaRefs>
    <ds:schemaRef ds:uri="http://schemas.microsoft.com/office/2006/metadata/properties"/>
    <ds:schemaRef ds:uri="http://schemas.microsoft.com/office/infopath/2007/PartnerControls"/>
    <ds:schemaRef ds:uri="4768d504-ea51-45a0-8d87-c755b53b5ae3"/>
  </ds:schemaRefs>
</ds:datastoreItem>
</file>

<file path=customXml/itemProps4.xml><?xml version="1.0" encoding="utf-8"?>
<ds:datastoreItem xmlns:ds="http://schemas.openxmlformats.org/officeDocument/2006/customXml" ds:itemID="{CB460E7B-3171-4C92-BDEA-7CDD2CA10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Taylor</dc:creator>
  <cp:keywords/>
  <dc:description/>
  <cp:lastModifiedBy>Dale Plemmons</cp:lastModifiedBy>
  <cp:revision>2</cp:revision>
  <cp:lastPrinted>2019-07-29T21:37:00Z</cp:lastPrinted>
  <dcterms:created xsi:type="dcterms:W3CDTF">2022-06-09T20:15:00Z</dcterms:created>
  <dcterms:modified xsi:type="dcterms:W3CDTF">2022-06-09T20:15:00Z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0x01010068E6F8D084F7084097EF420BED034DCC00201B91E2B7CC454CA03FE1049B5DE14E</vt:lpwstr>
  </property>
  <property fmtid="{D5CDD505-2E9C-101B-9397-08002B2CF9AE}" pid="3" name="Calendar Year">
    <vt:lpwstr/>
  </property>
  <property fmtid="{D5CDD505-2E9C-101B-9397-08002B2CF9AE}" pid="4" name="RM Topics">
    <vt:lpwstr/>
  </property>
</Properties>
</file>