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E7" w:rsidRDefault="00E174E7" w:rsidP="00E174E7">
      <w:pPr>
        <w:pStyle w:val="Title"/>
      </w:pPr>
      <w:r>
        <w:t>Re-Approval Form for a FIT or ACT Liberal Arts Perspective Course</w:t>
      </w:r>
    </w:p>
    <w:p w:rsidR="00E174E7" w:rsidRPr="00531D5C" w:rsidRDefault="00E174E7" w:rsidP="00E174E7">
      <w:pPr>
        <w:pStyle w:val="Title"/>
      </w:pPr>
      <w:r>
        <w:t>(For current course)</w:t>
      </w:r>
    </w:p>
    <w:p w:rsidR="00E174E7" w:rsidRDefault="00E174E7" w:rsidP="00E174E7">
      <w:pPr>
        <w:rPr>
          <w:b/>
          <w:sz w:val="22"/>
        </w:rPr>
      </w:pPr>
    </w:p>
    <w:p w:rsidR="00E174E7" w:rsidRDefault="00E174E7" w:rsidP="00E174E7">
      <w:pPr>
        <w:rPr>
          <w:bCs/>
          <w:sz w:val="22"/>
        </w:rPr>
      </w:pPr>
      <w:r>
        <w:rPr>
          <w:b/>
          <w:sz w:val="22"/>
        </w:rPr>
        <w:t>Date</w:t>
      </w:r>
      <w:r>
        <w:rPr>
          <w:bCs/>
          <w:sz w:val="22"/>
        </w:rPr>
        <w:t xml:space="preserve">:  </w:t>
      </w:r>
      <w:r w:rsidR="001A6AEF" w:rsidRPr="006C6358">
        <w:rPr>
          <w:sz w:val="22"/>
        </w:rPr>
        <w:fldChar w:fldCharType="begin">
          <w:ffData>
            <w:name w:val="Text14"/>
            <w:enabled/>
            <w:calcOnExit w:val="0"/>
            <w:textInput/>
          </w:ffData>
        </w:fldChar>
      </w:r>
      <w:r w:rsidR="001A6AEF" w:rsidRPr="006C6358">
        <w:rPr>
          <w:sz w:val="22"/>
        </w:rPr>
        <w:instrText xml:space="preserve"> FORMTEXT </w:instrText>
      </w:r>
      <w:r w:rsidR="001A6AEF" w:rsidRPr="006C6358">
        <w:rPr>
          <w:sz w:val="22"/>
        </w:rPr>
      </w:r>
      <w:r w:rsidR="001A6AEF" w:rsidRPr="006C6358">
        <w:rPr>
          <w:sz w:val="22"/>
        </w:rPr>
        <w:fldChar w:fldCharType="separate"/>
      </w:r>
      <w:bookmarkStart w:id="0" w:name="_GoBack"/>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bookmarkEnd w:id="0"/>
      <w:r w:rsidR="001A6AEF" w:rsidRPr="006C6358">
        <w:rPr>
          <w:sz w:val="22"/>
        </w:rPr>
        <w:fldChar w:fldCharType="end"/>
      </w:r>
    </w:p>
    <w:p w:rsidR="00E174E7" w:rsidRDefault="00E174E7" w:rsidP="00E174E7">
      <w:pPr>
        <w:rPr>
          <w:b/>
          <w:sz w:val="22"/>
        </w:rPr>
      </w:pPr>
    </w:p>
    <w:p w:rsidR="00E174E7" w:rsidRDefault="00E174E7" w:rsidP="00E174E7">
      <w:pPr>
        <w:rPr>
          <w:bCs/>
          <w:sz w:val="22"/>
        </w:rPr>
      </w:pPr>
      <w:r>
        <w:rPr>
          <w:b/>
          <w:sz w:val="22"/>
        </w:rPr>
        <w:t>Instructor’s Name</w:t>
      </w:r>
      <w:r>
        <w:rPr>
          <w:bCs/>
          <w:sz w:val="22"/>
        </w:rPr>
        <w:t xml:space="preserve">:  </w:t>
      </w:r>
      <w:r w:rsidR="001A6AEF" w:rsidRPr="006C6358">
        <w:rPr>
          <w:sz w:val="22"/>
        </w:rPr>
        <w:fldChar w:fldCharType="begin">
          <w:ffData>
            <w:name w:val="Text14"/>
            <w:enabled/>
            <w:calcOnExit w:val="0"/>
            <w:textInput/>
          </w:ffData>
        </w:fldChar>
      </w:r>
      <w:r w:rsidR="001A6AEF" w:rsidRPr="006C6358">
        <w:rPr>
          <w:sz w:val="22"/>
        </w:rPr>
        <w:instrText xml:space="preserve"> FORMTEXT </w:instrText>
      </w:r>
      <w:r w:rsidR="001A6AEF" w:rsidRPr="006C6358">
        <w:rPr>
          <w:sz w:val="22"/>
        </w:rPr>
      </w:r>
      <w:r w:rsidR="001A6AEF" w:rsidRPr="006C6358">
        <w:rPr>
          <w:sz w:val="22"/>
        </w:rPr>
        <w:fldChar w:fldCharType="separate"/>
      </w:r>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r w:rsidR="001A6AEF" w:rsidRPr="006C6358">
        <w:rPr>
          <w:sz w:val="22"/>
        </w:rPr>
        <w:fldChar w:fldCharType="end"/>
      </w:r>
    </w:p>
    <w:p w:rsidR="00E174E7" w:rsidRDefault="00E174E7" w:rsidP="00E174E7">
      <w:pPr>
        <w:rPr>
          <w:bCs/>
          <w:sz w:val="22"/>
        </w:rPr>
      </w:pPr>
    </w:p>
    <w:p w:rsidR="00E174E7" w:rsidRDefault="00E174E7" w:rsidP="00E174E7">
      <w:pPr>
        <w:rPr>
          <w:b/>
          <w:bCs/>
          <w:sz w:val="22"/>
        </w:rPr>
      </w:pPr>
      <w:r>
        <w:rPr>
          <w:bCs/>
          <w:sz w:val="22"/>
        </w:rPr>
        <w:t xml:space="preserve">Department and Course Number:  </w:t>
      </w:r>
      <w:r w:rsidR="001A6AEF" w:rsidRPr="006C6358">
        <w:rPr>
          <w:sz w:val="22"/>
        </w:rPr>
        <w:fldChar w:fldCharType="begin">
          <w:ffData>
            <w:name w:val="Text14"/>
            <w:enabled/>
            <w:calcOnExit w:val="0"/>
            <w:textInput/>
          </w:ffData>
        </w:fldChar>
      </w:r>
      <w:r w:rsidR="001A6AEF" w:rsidRPr="006C6358">
        <w:rPr>
          <w:sz w:val="22"/>
        </w:rPr>
        <w:instrText xml:space="preserve"> FORMTEXT </w:instrText>
      </w:r>
      <w:r w:rsidR="001A6AEF" w:rsidRPr="006C6358">
        <w:rPr>
          <w:sz w:val="22"/>
        </w:rPr>
      </w:r>
      <w:r w:rsidR="001A6AEF" w:rsidRPr="006C6358">
        <w:rPr>
          <w:sz w:val="22"/>
        </w:rPr>
        <w:fldChar w:fldCharType="separate"/>
      </w:r>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r w:rsidR="001A6AEF" w:rsidRPr="006C6358">
        <w:rPr>
          <w:sz w:val="22"/>
        </w:rPr>
        <w:fldChar w:fldCharType="end"/>
      </w:r>
    </w:p>
    <w:p w:rsidR="00E174E7" w:rsidRDefault="00E174E7" w:rsidP="00E174E7">
      <w:pPr>
        <w:rPr>
          <w:sz w:val="22"/>
        </w:rPr>
      </w:pPr>
    </w:p>
    <w:p w:rsidR="00E174E7" w:rsidRDefault="00E174E7" w:rsidP="00E174E7">
      <w:pPr>
        <w:rPr>
          <w:sz w:val="22"/>
        </w:rPr>
      </w:pPr>
      <w:r>
        <w:rPr>
          <w:sz w:val="22"/>
        </w:rPr>
        <w:t xml:space="preserve">Course Title:  </w:t>
      </w:r>
      <w:r w:rsidR="001A6AEF" w:rsidRPr="006C6358">
        <w:rPr>
          <w:sz w:val="22"/>
        </w:rPr>
        <w:fldChar w:fldCharType="begin">
          <w:ffData>
            <w:name w:val="Text14"/>
            <w:enabled/>
            <w:calcOnExit w:val="0"/>
            <w:textInput/>
          </w:ffData>
        </w:fldChar>
      </w:r>
      <w:r w:rsidR="001A6AEF" w:rsidRPr="006C6358">
        <w:rPr>
          <w:sz w:val="22"/>
        </w:rPr>
        <w:instrText xml:space="preserve"> FORMTEXT </w:instrText>
      </w:r>
      <w:r w:rsidR="001A6AEF" w:rsidRPr="006C6358">
        <w:rPr>
          <w:sz w:val="22"/>
        </w:rPr>
      </w:r>
      <w:r w:rsidR="001A6AEF" w:rsidRPr="006C6358">
        <w:rPr>
          <w:sz w:val="22"/>
        </w:rPr>
        <w:fldChar w:fldCharType="separate"/>
      </w:r>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r w:rsidR="001A6AEF" w:rsidRPr="006C6358">
        <w:rPr>
          <w:sz w:val="22"/>
        </w:rPr>
        <w:fldChar w:fldCharType="end"/>
      </w:r>
      <w:r w:rsidR="001A6AEF">
        <w:rPr>
          <w:sz w:val="22"/>
        </w:rPr>
        <w:tab/>
      </w:r>
    </w:p>
    <w:p w:rsidR="00E174E7" w:rsidRDefault="00E174E7" w:rsidP="00E174E7">
      <w:pPr>
        <w:rPr>
          <w:sz w:val="22"/>
        </w:rPr>
      </w:pPr>
    </w:p>
    <w:p w:rsidR="00E174E7" w:rsidRDefault="00E174E7" w:rsidP="00E174E7">
      <w:pPr>
        <w:rPr>
          <w:sz w:val="22"/>
        </w:rPr>
      </w:pPr>
      <w:r>
        <w:rPr>
          <w:sz w:val="22"/>
        </w:rPr>
        <w:t>Catalog course description:</w:t>
      </w:r>
      <w:r w:rsidR="001A6AEF">
        <w:rPr>
          <w:sz w:val="22"/>
        </w:rPr>
        <w:t xml:space="preserve"> </w:t>
      </w:r>
      <w:r w:rsidR="001A6AEF" w:rsidRPr="006C6358">
        <w:rPr>
          <w:sz w:val="22"/>
        </w:rPr>
        <w:fldChar w:fldCharType="begin">
          <w:ffData>
            <w:name w:val="Text14"/>
            <w:enabled/>
            <w:calcOnExit w:val="0"/>
            <w:textInput/>
          </w:ffData>
        </w:fldChar>
      </w:r>
      <w:r w:rsidR="001A6AEF" w:rsidRPr="006C6358">
        <w:rPr>
          <w:sz w:val="22"/>
        </w:rPr>
        <w:instrText xml:space="preserve"> FORMTEXT </w:instrText>
      </w:r>
      <w:r w:rsidR="001A6AEF" w:rsidRPr="006C6358">
        <w:rPr>
          <w:sz w:val="22"/>
        </w:rPr>
      </w:r>
      <w:r w:rsidR="001A6AEF" w:rsidRPr="006C6358">
        <w:rPr>
          <w:sz w:val="22"/>
        </w:rPr>
        <w:fldChar w:fldCharType="separate"/>
      </w:r>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r w:rsidR="001A6AEF" w:rsidRPr="006C6358">
        <w:rPr>
          <w:noProof/>
          <w:sz w:val="22"/>
        </w:rPr>
        <w:t> </w:t>
      </w:r>
      <w:r w:rsidR="001A6AEF" w:rsidRPr="006C6358">
        <w:rPr>
          <w:sz w:val="22"/>
        </w:rPr>
        <w:fldChar w:fldCharType="end"/>
      </w:r>
    </w:p>
    <w:p w:rsidR="00E174E7" w:rsidRDefault="00E174E7" w:rsidP="00E174E7">
      <w:pPr>
        <w:rPr>
          <w:sz w:val="22"/>
        </w:rPr>
      </w:pPr>
    </w:p>
    <w:p w:rsidR="00E174E7" w:rsidRDefault="00E174E7" w:rsidP="00E174E7">
      <w:pPr>
        <w:rPr>
          <w:rFonts w:cs="Helvetica"/>
          <w:b/>
          <w:color w:val="000000"/>
          <w:sz w:val="22"/>
          <w:szCs w:val="22"/>
        </w:rPr>
      </w:pPr>
      <w:r>
        <w:rPr>
          <w:sz w:val="22"/>
        </w:rPr>
        <w:t>The crit</w:t>
      </w:r>
      <w:r w:rsidR="001A6AEF">
        <w:rPr>
          <w:sz w:val="22"/>
        </w:rPr>
        <w:t>eria for HIPHI courses are liste</w:t>
      </w:r>
      <w:r>
        <w:rPr>
          <w:sz w:val="22"/>
        </w:rPr>
        <w:t xml:space="preserve">d in Appendix A of the Faculty Handbook. These criteria are as follows: </w:t>
      </w:r>
    </w:p>
    <w:p w:rsidR="00E174E7" w:rsidRDefault="00E174E7" w:rsidP="00E174E7">
      <w:pPr>
        <w:rPr>
          <w:rFonts w:cs="Helvetica"/>
          <w:b/>
          <w:color w:val="000000"/>
          <w:sz w:val="22"/>
          <w:szCs w:val="22"/>
        </w:rPr>
      </w:pPr>
    </w:p>
    <w:p w:rsidR="00E174E7" w:rsidRPr="000C6E55" w:rsidRDefault="00E174E7" w:rsidP="00E174E7">
      <w:pPr>
        <w:rPr>
          <w:sz w:val="22"/>
        </w:rPr>
      </w:pPr>
      <w:r w:rsidRPr="000C6E55">
        <w:rPr>
          <w:rFonts w:cs="Helvetica"/>
          <w:b/>
          <w:bCs/>
          <w:color w:val="000000"/>
          <w:sz w:val="22"/>
          <w:szCs w:val="22"/>
        </w:rPr>
        <w:t>Lifelong Fitness (FIT and ACT)</w:t>
      </w:r>
    </w:p>
    <w:p w:rsidR="00E174E7" w:rsidRPr="000C6E55" w:rsidRDefault="00E174E7" w:rsidP="00E174E7">
      <w:pPr>
        <w:ind w:left="360"/>
        <w:jc w:val="both"/>
        <w:rPr>
          <w:rFonts w:cs="Helvetica"/>
          <w:b/>
          <w:bCs/>
          <w:color w:val="000000"/>
          <w:sz w:val="22"/>
          <w:szCs w:val="22"/>
        </w:rPr>
      </w:pPr>
    </w:p>
    <w:p w:rsidR="00E174E7" w:rsidRPr="000C6E55" w:rsidRDefault="00E174E7" w:rsidP="00E174E7">
      <w:pPr>
        <w:ind w:left="360"/>
        <w:jc w:val="both"/>
        <w:rPr>
          <w:rFonts w:cs="Helvetica"/>
          <w:color w:val="000000"/>
          <w:sz w:val="22"/>
          <w:szCs w:val="22"/>
        </w:rPr>
      </w:pPr>
      <w:r w:rsidRPr="000C6E55">
        <w:rPr>
          <w:rFonts w:cs="Helvetica"/>
          <w:color w:val="000000"/>
          <w:sz w:val="22"/>
          <w:szCs w:val="22"/>
        </w:rPr>
        <w:t>Courses in Lifelong Fitness provide opportunities to explore movement and discover lifetime activities that promote health and wellbeing. By engaging in a variety of fitness activities, and through acquisition of knowledge and skills, students are better able to appreciate the importance of disease prevention and health promotion. To fulfill the Life Long Fitness and Activity requirement, students complete both the Personal Fitness (FIT) requirement (.5 course) and the Lifetime Activity (ACT) requirement (.5 course equivalent).  No more than one FIT course and a maximum of .5 ACT courses may be counted toward completion of the requirement.</w:t>
      </w:r>
    </w:p>
    <w:p w:rsidR="00E174E7" w:rsidRPr="000C6E55" w:rsidRDefault="00E174E7" w:rsidP="00E174E7">
      <w:pPr>
        <w:ind w:left="360"/>
        <w:jc w:val="both"/>
        <w:rPr>
          <w:rFonts w:cs="Helvetica"/>
          <w:color w:val="000000"/>
          <w:sz w:val="22"/>
          <w:szCs w:val="22"/>
        </w:rPr>
      </w:pPr>
    </w:p>
    <w:p w:rsidR="00E174E7" w:rsidRPr="000C6E55" w:rsidRDefault="00E174E7" w:rsidP="00E174E7">
      <w:pPr>
        <w:ind w:left="360"/>
        <w:jc w:val="both"/>
        <w:rPr>
          <w:rFonts w:cs="Helvetica"/>
          <w:color w:val="000000"/>
          <w:sz w:val="22"/>
          <w:szCs w:val="22"/>
        </w:rPr>
      </w:pPr>
      <w:r w:rsidRPr="000C6E55">
        <w:rPr>
          <w:rFonts w:cs="Helvetica"/>
          <w:color w:val="000000"/>
          <w:sz w:val="22"/>
          <w:szCs w:val="22"/>
        </w:rPr>
        <w:t>Personal Fitness (</w:t>
      </w:r>
      <w:proofErr w:type="gramStart"/>
      <w:r w:rsidRPr="000C6E55">
        <w:rPr>
          <w:rFonts w:cs="Helvetica"/>
          <w:color w:val="000000"/>
          <w:sz w:val="22"/>
          <w:szCs w:val="22"/>
        </w:rPr>
        <w:t>FIT )</w:t>
      </w:r>
      <w:proofErr w:type="gramEnd"/>
      <w:r w:rsidRPr="000C6E55">
        <w:rPr>
          <w:rFonts w:cs="Helvetica"/>
          <w:color w:val="000000"/>
          <w:sz w:val="22"/>
          <w:szCs w:val="22"/>
        </w:rPr>
        <w:t xml:space="preserve"> (.5 course)</w:t>
      </w:r>
    </w:p>
    <w:p w:rsidR="00E174E7" w:rsidRPr="000C6E55" w:rsidRDefault="00E174E7" w:rsidP="00E174E7">
      <w:pPr>
        <w:ind w:left="360"/>
        <w:jc w:val="both"/>
        <w:rPr>
          <w:rFonts w:cs="Helvetica"/>
          <w:color w:val="000000"/>
          <w:sz w:val="22"/>
          <w:szCs w:val="22"/>
        </w:rPr>
      </w:pPr>
    </w:p>
    <w:p w:rsidR="00E174E7" w:rsidRPr="000C6E55" w:rsidRDefault="00E174E7" w:rsidP="00E174E7">
      <w:pPr>
        <w:ind w:left="360"/>
        <w:jc w:val="both"/>
        <w:rPr>
          <w:rFonts w:cs="Helvetica"/>
          <w:color w:val="000000"/>
          <w:sz w:val="22"/>
          <w:szCs w:val="22"/>
        </w:rPr>
      </w:pPr>
      <w:r w:rsidRPr="000C6E55">
        <w:rPr>
          <w:rFonts w:cs="Helvetica"/>
          <w:color w:val="000000"/>
          <w:sz w:val="22"/>
          <w:szCs w:val="22"/>
        </w:rPr>
        <w:t>The Personal Fitness requirement (FIT) encourages exploration of cardiorespiratory fitness and its importance. Students learn how to set appropriate goals to improve fitness, engage in regular aerobic exercise, and acquire knowledge regarding health promotion, disease prevention, wellbeing, and relaxation.</w:t>
      </w:r>
    </w:p>
    <w:p w:rsidR="00E174E7" w:rsidRPr="000C6E55" w:rsidRDefault="00E174E7" w:rsidP="00E174E7">
      <w:pPr>
        <w:ind w:left="360"/>
        <w:jc w:val="both"/>
        <w:rPr>
          <w:rFonts w:cs="Helvetica"/>
          <w:color w:val="000000"/>
          <w:sz w:val="22"/>
          <w:szCs w:val="22"/>
        </w:rPr>
      </w:pPr>
    </w:p>
    <w:p w:rsidR="00E174E7" w:rsidRPr="000C6E55" w:rsidRDefault="00E174E7" w:rsidP="00E174E7">
      <w:pPr>
        <w:ind w:left="360"/>
        <w:jc w:val="both"/>
        <w:rPr>
          <w:rFonts w:cs="Helvetica"/>
          <w:color w:val="000000"/>
          <w:sz w:val="22"/>
          <w:szCs w:val="22"/>
        </w:rPr>
      </w:pPr>
      <w:r w:rsidRPr="000C6E55">
        <w:rPr>
          <w:rFonts w:cs="Helvetica"/>
          <w:color w:val="000000"/>
          <w:sz w:val="22"/>
          <w:szCs w:val="22"/>
        </w:rPr>
        <w:t>Courses in this area will:</w:t>
      </w:r>
    </w:p>
    <w:p w:rsidR="00E174E7" w:rsidRPr="000C6E55" w:rsidRDefault="00E174E7" w:rsidP="00E174E7">
      <w:pPr>
        <w:pStyle w:val="ListParagraph"/>
        <w:numPr>
          <w:ilvl w:val="0"/>
          <w:numId w:val="2"/>
        </w:numPr>
        <w:jc w:val="both"/>
        <w:rPr>
          <w:rFonts w:cs="Helvetica"/>
          <w:color w:val="000000"/>
          <w:sz w:val="22"/>
          <w:szCs w:val="22"/>
        </w:rPr>
      </w:pPr>
      <w:r w:rsidRPr="000C6E55">
        <w:rPr>
          <w:rFonts w:cs="Helvetica"/>
          <w:color w:val="000000"/>
          <w:sz w:val="22"/>
          <w:szCs w:val="22"/>
        </w:rPr>
        <w:t>explore multiple dimensions of personal wellbeing, with emphasis on the physical dimension;</w:t>
      </w:r>
    </w:p>
    <w:p w:rsidR="00E174E7" w:rsidRPr="000C6E55" w:rsidRDefault="00E174E7" w:rsidP="00E174E7">
      <w:pPr>
        <w:pStyle w:val="ListParagraph"/>
        <w:numPr>
          <w:ilvl w:val="0"/>
          <w:numId w:val="2"/>
        </w:numPr>
        <w:jc w:val="both"/>
        <w:rPr>
          <w:rFonts w:cs="Helvetica"/>
          <w:color w:val="000000"/>
          <w:sz w:val="22"/>
          <w:szCs w:val="22"/>
        </w:rPr>
      </w:pPr>
      <w:r w:rsidRPr="000C6E55">
        <w:rPr>
          <w:rFonts w:cs="Helvetica"/>
          <w:color w:val="000000"/>
          <w:sz w:val="22"/>
          <w:szCs w:val="22"/>
        </w:rPr>
        <w:t>encourage the development of physical skills necessary for participation in moderate-to-vigorous physical activities;</w:t>
      </w:r>
    </w:p>
    <w:p w:rsidR="00E174E7" w:rsidRPr="000C6E55" w:rsidRDefault="00E174E7" w:rsidP="00E174E7">
      <w:pPr>
        <w:pStyle w:val="ListParagraph"/>
        <w:numPr>
          <w:ilvl w:val="0"/>
          <w:numId w:val="2"/>
        </w:numPr>
        <w:jc w:val="both"/>
        <w:rPr>
          <w:rFonts w:cs="Helvetica"/>
          <w:color w:val="000000"/>
          <w:sz w:val="22"/>
          <w:szCs w:val="22"/>
        </w:rPr>
      </w:pPr>
      <w:r w:rsidRPr="000C6E55">
        <w:rPr>
          <w:rFonts w:cs="Helvetica"/>
          <w:color w:val="000000"/>
          <w:sz w:val="22"/>
          <w:szCs w:val="22"/>
        </w:rPr>
        <w:t>promote health enhancement through participation in moderate-to-vigorous physical activity;</w:t>
      </w:r>
    </w:p>
    <w:p w:rsidR="00E174E7" w:rsidRPr="000C6E55" w:rsidRDefault="00E174E7" w:rsidP="00E174E7">
      <w:pPr>
        <w:pStyle w:val="ListParagraph"/>
        <w:numPr>
          <w:ilvl w:val="0"/>
          <w:numId w:val="2"/>
        </w:numPr>
        <w:jc w:val="both"/>
        <w:rPr>
          <w:rFonts w:cs="Helvetica"/>
          <w:color w:val="000000"/>
          <w:sz w:val="22"/>
          <w:szCs w:val="22"/>
        </w:rPr>
      </w:pPr>
      <w:r w:rsidRPr="000C6E55">
        <w:rPr>
          <w:rFonts w:cs="Helvetica"/>
          <w:color w:val="000000"/>
          <w:sz w:val="22"/>
          <w:szCs w:val="22"/>
        </w:rPr>
        <w:t xml:space="preserve">encourage healthy exercise patterns, safety, and goal-setting within an exercise program;   </w:t>
      </w:r>
    </w:p>
    <w:p w:rsidR="00E174E7" w:rsidRPr="000C6E55" w:rsidRDefault="00E174E7" w:rsidP="00E174E7">
      <w:pPr>
        <w:pStyle w:val="ListParagraph"/>
        <w:numPr>
          <w:ilvl w:val="0"/>
          <w:numId w:val="2"/>
        </w:numPr>
        <w:jc w:val="both"/>
        <w:rPr>
          <w:rFonts w:cs="Helvetica"/>
          <w:color w:val="000000"/>
          <w:sz w:val="22"/>
          <w:szCs w:val="22"/>
        </w:rPr>
      </w:pPr>
      <w:proofErr w:type="gramStart"/>
      <w:r w:rsidRPr="000C6E55">
        <w:rPr>
          <w:rFonts w:cs="Helvetica"/>
          <w:color w:val="000000"/>
          <w:sz w:val="22"/>
          <w:szCs w:val="22"/>
        </w:rPr>
        <w:t>foster</w:t>
      </w:r>
      <w:proofErr w:type="gramEnd"/>
      <w:r w:rsidRPr="000C6E55">
        <w:rPr>
          <w:rFonts w:cs="Helvetica"/>
          <w:color w:val="000000"/>
          <w:sz w:val="22"/>
          <w:szCs w:val="22"/>
        </w:rPr>
        <w:t xml:space="preserve"> an appreciation for the importance of a physically active lifestyle.</w:t>
      </w:r>
    </w:p>
    <w:p w:rsidR="00E174E7" w:rsidRPr="000C6E55" w:rsidRDefault="00E174E7" w:rsidP="00E174E7">
      <w:pPr>
        <w:ind w:left="360"/>
        <w:jc w:val="both"/>
        <w:rPr>
          <w:rFonts w:cs="Helvetica"/>
          <w:color w:val="000000"/>
          <w:sz w:val="22"/>
          <w:szCs w:val="22"/>
        </w:rPr>
      </w:pPr>
    </w:p>
    <w:p w:rsidR="00E174E7" w:rsidRPr="000C6E55" w:rsidRDefault="00E174E7" w:rsidP="00E174E7">
      <w:pPr>
        <w:ind w:left="360"/>
        <w:jc w:val="both"/>
        <w:rPr>
          <w:rFonts w:cs="Helvetica"/>
          <w:color w:val="000000"/>
          <w:sz w:val="22"/>
          <w:szCs w:val="22"/>
        </w:rPr>
      </w:pPr>
      <w:r w:rsidRPr="000C6E55">
        <w:rPr>
          <w:rFonts w:cs="Helvetica"/>
          <w:color w:val="000000"/>
          <w:sz w:val="22"/>
          <w:szCs w:val="22"/>
        </w:rPr>
        <w:t>Student Learning Outcomes:</w:t>
      </w:r>
    </w:p>
    <w:p w:rsidR="00E174E7" w:rsidRPr="000C6E55" w:rsidRDefault="00E174E7" w:rsidP="00E174E7">
      <w:pPr>
        <w:pStyle w:val="ListParagraph"/>
        <w:numPr>
          <w:ilvl w:val="0"/>
          <w:numId w:val="3"/>
        </w:numPr>
        <w:jc w:val="both"/>
        <w:rPr>
          <w:rFonts w:cs="Helvetica"/>
          <w:color w:val="000000"/>
          <w:sz w:val="22"/>
          <w:szCs w:val="22"/>
        </w:rPr>
      </w:pPr>
      <w:r w:rsidRPr="000C6E55">
        <w:rPr>
          <w:rFonts w:cs="Helvetica"/>
          <w:color w:val="000000"/>
          <w:sz w:val="22"/>
          <w:szCs w:val="22"/>
        </w:rPr>
        <w:t>Students will analyze elements of their personal wellbeing and learn to set appropriate and achievable health goals.</w:t>
      </w:r>
    </w:p>
    <w:p w:rsidR="00E174E7" w:rsidRPr="000C6E55" w:rsidRDefault="00E174E7" w:rsidP="00E174E7">
      <w:pPr>
        <w:pStyle w:val="ListParagraph"/>
        <w:numPr>
          <w:ilvl w:val="0"/>
          <w:numId w:val="3"/>
        </w:numPr>
        <w:jc w:val="both"/>
        <w:rPr>
          <w:rFonts w:cs="Helvetica"/>
          <w:color w:val="000000"/>
          <w:sz w:val="22"/>
          <w:szCs w:val="22"/>
        </w:rPr>
      </w:pPr>
      <w:r w:rsidRPr="000C6E55">
        <w:rPr>
          <w:rFonts w:cs="Helvetica"/>
          <w:color w:val="000000"/>
          <w:sz w:val="22"/>
          <w:szCs w:val="22"/>
        </w:rPr>
        <w:t>Students will learn and apply fitness-related principles, set fitness goals, and monitor individual progress by designing an individual fitness plan.</w:t>
      </w:r>
    </w:p>
    <w:p w:rsidR="00E174E7" w:rsidRPr="000C6E55" w:rsidRDefault="00E174E7" w:rsidP="00E174E7">
      <w:pPr>
        <w:pStyle w:val="ListParagraph"/>
        <w:numPr>
          <w:ilvl w:val="0"/>
          <w:numId w:val="3"/>
        </w:numPr>
        <w:jc w:val="both"/>
        <w:rPr>
          <w:rFonts w:cs="Helvetica"/>
          <w:color w:val="000000"/>
          <w:sz w:val="22"/>
          <w:szCs w:val="22"/>
        </w:rPr>
      </w:pPr>
      <w:r w:rsidRPr="000C6E55">
        <w:rPr>
          <w:rFonts w:cs="Helvetica"/>
          <w:color w:val="000000"/>
          <w:sz w:val="22"/>
          <w:szCs w:val="22"/>
        </w:rPr>
        <w:t>Students will demonstrate an appreciation for lifelong fitness by fully participating in prescribed moderate-to-vigorous physical activity.</w:t>
      </w:r>
    </w:p>
    <w:p w:rsidR="00E174E7" w:rsidRPr="000C6E55" w:rsidRDefault="00E174E7" w:rsidP="00E174E7">
      <w:pPr>
        <w:ind w:left="360"/>
        <w:jc w:val="both"/>
        <w:rPr>
          <w:rFonts w:cs="Helvetica"/>
          <w:color w:val="000000"/>
          <w:sz w:val="22"/>
          <w:szCs w:val="22"/>
        </w:rPr>
      </w:pPr>
    </w:p>
    <w:p w:rsidR="00E174E7" w:rsidRPr="000C6E55" w:rsidRDefault="00E174E7" w:rsidP="00E174E7">
      <w:pPr>
        <w:ind w:left="360"/>
        <w:jc w:val="both"/>
        <w:rPr>
          <w:rFonts w:cs="Helvetica"/>
          <w:color w:val="000000"/>
          <w:sz w:val="22"/>
          <w:szCs w:val="22"/>
        </w:rPr>
      </w:pPr>
      <w:r w:rsidRPr="000C6E55">
        <w:rPr>
          <w:rFonts w:cs="Helvetica"/>
          <w:color w:val="000000"/>
          <w:sz w:val="22"/>
          <w:szCs w:val="22"/>
        </w:rPr>
        <w:t>Lifetime Activity (ACT) (.125-.25 course)</w:t>
      </w:r>
    </w:p>
    <w:p w:rsidR="00E174E7" w:rsidRPr="000C6E55" w:rsidRDefault="00E174E7" w:rsidP="00E174E7">
      <w:pPr>
        <w:ind w:left="360"/>
        <w:jc w:val="both"/>
        <w:rPr>
          <w:rFonts w:cs="Helvetica"/>
          <w:color w:val="000000"/>
          <w:sz w:val="22"/>
          <w:szCs w:val="22"/>
        </w:rPr>
      </w:pPr>
    </w:p>
    <w:p w:rsidR="00E174E7" w:rsidRPr="000C6E55" w:rsidRDefault="00E174E7" w:rsidP="00E174E7">
      <w:pPr>
        <w:ind w:left="360"/>
        <w:jc w:val="both"/>
        <w:rPr>
          <w:rFonts w:cs="Helvetica"/>
          <w:color w:val="000000"/>
          <w:sz w:val="22"/>
          <w:szCs w:val="22"/>
        </w:rPr>
      </w:pPr>
      <w:r w:rsidRPr="000C6E55">
        <w:rPr>
          <w:rFonts w:cs="Helvetica"/>
          <w:color w:val="000000"/>
          <w:sz w:val="22"/>
          <w:szCs w:val="22"/>
        </w:rPr>
        <w:t>The Lifetime Activity requirement (ACT) encourages students to select courses across a range of activity areas based on personal interest to develop an appreciation for lifetime physical activity and skills associated with such activities.</w:t>
      </w:r>
    </w:p>
    <w:p w:rsidR="00E174E7" w:rsidRPr="000C6E55" w:rsidRDefault="00E174E7" w:rsidP="00E174E7">
      <w:pPr>
        <w:ind w:left="360"/>
        <w:jc w:val="both"/>
        <w:rPr>
          <w:rFonts w:cs="Helvetica"/>
          <w:color w:val="000000"/>
          <w:sz w:val="22"/>
          <w:szCs w:val="22"/>
        </w:rPr>
      </w:pPr>
    </w:p>
    <w:p w:rsidR="00E174E7" w:rsidRPr="000C6E55" w:rsidRDefault="00E174E7" w:rsidP="00E174E7">
      <w:pPr>
        <w:ind w:left="360"/>
        <w:jc w:val="both"/>
        <w:rPr>
          <w:rFonts w:cs="Helvetica"/>
          <w:color w:val="000000"/>
          <w:sz w:val="22"/>
          <w:szCs w:val="22"/>
        </w:rPr>
      </w:pPr>
      <w:r w:rsidRPr="000C6E55">
        <w:rPr>
          <w:rFonts w:cs="Helvetica"/>
          <w:color w:val="000000"/>
          <w:sz w:val="22"/>
          <w:szCs w:val="22"/>
        </w:rPr>
        <w:t>Courses in this area will:</w:t>
      </w:r>
    </w:p>
    <w:p w:rsidR="00E174E7" w:rsidRPr="000C6E55" w:rsidRDefault="00E174E7" w:rsidP="00E174E7">
      <w:pPr>
        <w:pStyle w:val="ListParagraph"/>
        <w:numPr>
          <w:ilvl w:val="0"/>
          <w:numId w:val="4"/>
        </w:numPr>
        <w:jc w:val="both"/>
        <w:rPr>
          <w:rFonts w:cs="Helvetica"/>
          <w:color w:val="000000"/>
          <w:sz w:val="22"/>
          <w:szCs w:val="22"/>
        </w:rPr>
      </w:pPr>
      <w:r w:rsidRPr="000C6E55">
        <w:rPr>
          <w:rFonts w:cs="Helvetica"/>
          <w:color w:val="000000"/>
          <w:sz w:val="22"/>
          <w:szCs w:val="22"/>
        </w:rPr>
        <w:t xml:space="preserve">allow students to explore a variety of lifetime activities based on personal needs, interests, and abilities; </w:t>
      </w:r>
    </w:p>
    <w:p w:rsidR="00E174E7" w:rsidRPr="000C6E55" w:rsidRDefault="00E174E7" w:rsidP="00E174E7">
      <w:pPr>
        <w:pStyle w:val="ListParagraph"/>
        <w:numPr>
          <w:ilvl w:val="0"/>
          <w:numId w:val="4"/>
        </w:numPr>
        <w:jc w:val="both"/>
        <w:rPr>
          <w:rFonts w:cs="Helvetica"/>
          <w:color w:val="000000"/>
          <w:sz w:val="22"/>
          <w:szCs w:val="22"/>
        </w:rPr>
      </w:pPr>
      <w:proofErr w:type="gramStart"/>
      <w:r w:rsidRPr="000C6E55">
        <w:rPr>
          <w:rFonts w:cs="Helvetica"/>
          <w:color w:val="000000"/>
          <w:sz w:val="22"/>
          <w:szCs w:val="22"/>
        </w:rPr>
        <w:t>encourage</w:t>
      </w:r>
      <w:proofErr w:type="gramEnd"/>
      <w:r w:rsidRPr="000C6E55">
        <w:rPr>
          <w:rFonts w:cs="Helvetica"/>
          <w:color w:val="000000"/>
          <w:sz w:val="22"/>
          <w:szCs w:val="22"/>
        </w:rPr>
        <w:t xml:space="preserve"> students to use physical activity as an avenue for self-expression.</w:t>
      </w:r>
    </w:p>
    <w:p w:rsidR="00E174E7" w:rsidRPr="000C6E55" w:rsidRDefault="00E174E7" w:rsidP="00E174E7">
      <w:pPr>
        <w:pStyle w:val="ListParagraph"/>
        <w:numPr>
          <w:ilvl w:val="0"/>
          <w:numId w:val="4"/>
        </w:numPr>
        <w:jc w:val="both"/>
        <w:rPr>
          <w:rFonts w:cs="Helvetica"/>
          <w:color w:val="000000"/>
          <w:sz w:val="22"/>
          <w:szCs w:val="22"/>
        </w:rPr>
      </w:pPr>
      <w:r w:rsidRPr="000C6E55">
        <w:rPr>
          <w:rFonts w:cs="Helvetica"/>
          <w:color w:val="000000"/>
          <w:sz w:val="22"/>
          <w:szCs w:val="22"/>
        </w:rPr>
        <w:lastRenderedPageBreak/>
        <w:t xml:space="preserve">engage students through physical activity designed to promote elements of fitness such as muscular strength, muscular endurance, flexibility, and healthy body composition </w:t>
      </w:r>
    </w:p>
    <w:p w:rsidR="00E174E7" w:rsidRPr="000C6E55" w:rsidRDefault="00E174E7" w:rsidP="00E174E7">
      <w:pPr>
        <w:pStyle w:val="ListParagraph"/>
        <w:numPr>
          <w:ilvl w:val="0"/>
          <w:numId w:val="4"/>
        </w:numPr>
        <w:jc w:val="both"/>
        <w:rPr>
          <w:rFonts w:cs="Helvetica"/>
          <w:color w:val="000000"/>
          <w:sz w:val="22"/>
          <w:szCs w:val="22"/>
        </w:rPr>
      </w:pPr>
      <w:r w:rsidRPr="000C6E55">
        <w:rPr>
          <w:rFonts w:cs="Helvetica"/>
          <w:color w:val="000000"/>
          <w:sz w:val="22"/>
          <w:szCs w:val="22"/>
        </w:rPr>
        <w:t xml:space="preserve">explore the connection between mind and body; </w:t>
      </w:r>
    </w:p>
    <w:p w:rsidR="00E174E7" w:rsidRPr="000C6E55" w:rsidRDefault="00E174E7" w:rsidP="00E174E7">
      <w:pPr>
        <w:pStyle w:val="ListParagraph"/>
        <w:numPr>
          <w:ilvl w:val="0"/>
          <w:numId w:val="4"/>
        </w:numPr>
        <w:jc w:val="both"/>
        <w:rPr>
          <w:rFonts w:cs="Helvetica"/>
          <w:color w:val="000000"/>
          <w:sz w:val="22"/>
          <w:szCs w:val="22"/>
        </w:rPr>
      </w:pPr>
      <w:proofErr w:type="gramStart"/>
      <w:r w:rsidRPr="000C6E55">
        <w:rPr>
          <w:rFonts w:cs="Helvetica"/>
          <w:color w:val="000000"/>
          <w:sz w:val="22"/>
          <w:szCs w:val="22"/>
        </w:rPr>
        <w:t>help</w:t>
      </w:r>
      <w:proofErr w:type="gramEnd"/>
      <w:r w:rsidRPr="000C6E55">
        <w:rPr>
          <w:rFonts w:cs="Helvetica"/>
          <w:color w:val="000000"/>
          <w:sz w:val="22"/>
          <w:szCs w:val="22"/>
        </w:rPr>
        <w:t xml:space="preserve"> students appreciate lifetime activity, and its potential impact on health promotion and reduction of risk behavior.</w:t>
      </w:r>
    </w:p>
    <w:p w:rsidR="00E174E7" w:rsidRPr="000C6E55" w:rsidRDefault="00E174E7" w:rsidP="00E174E7">
      <w:pPr>
        <w:ind w:left="360"/>
        <w:jc w:val="both"/>
        <w:rPr>
          <w:rFonts w:cs="Helvetica"/>
          <w:color w:val="000000"/>
          <w:sz w:val="22"/>
          <w:szCs w:val="22"/>
        </w:rPr>
      </w:pPr>
    </w:p>
    <w:p w:rsidR="00E174E7" w:rsidRPr="000C6E55" w:rsidRDefault="00E174E7" w:rsidP="00E174E7">
      <w:pPr>
        <w:ind w:left="360"/>
        <w:jc w:val="both"/>
        <w:rPr>
          <w:rFonts w:cs="Helvetica"/>
          <w:color w:val="000000"/>
          <w:sz w:val="22"/>
          <w:szCs w:val="22"/>
        </w:rPr>
      </w:pPr>
      <w:r w:rsidRPr="000C6E55">
        <w:rPr>
          <w:rFonts w:cs="Helvetica"/>
          <w:color w:val="000000"/>
          <w:sz w:val="22"/>
          <w:szCs w:val="22"/>
        </w:rPr>
        <w:t>Student Learning Outcomes</w:t>
      </w:r>
    </w:p>
    <w:p w:rsidR="00E174E7" w:rsidRPr="000C6E55" w:rsidRDefault="00E174E7" w:rsidP="00E174E7">
      <w:pPr>
        <w:pStyle w:val="ListParagraph"/>
        <w:numPr>
          <w:ilvl w:val="0"/>
          <w:numId w:val="5"/>
        </w:numPr>
        <w:jc w:val="both"/>
        <w:rPr>
          <w:rFonts w:cs="Helvetica"/>
          <w:color w:val="000000"/>
          <w:sz w:val="22"/>
          <w:szCs w:val="22"/>
        </w:rPr>
      </w:pPr>
      <w:r w:rsidRPr="000C6E55">
        <w:rPr>
          <w:rFonts w:cs="Helvetica"/>
          <w:color w:val="000000"/>
          <w:sz w:val="22"/>
          <w:szCs w:val="22"/>
        </w:rPr>
        <w:t>Students will have opportunities to demonstrate improvement in elements of fitness such as muscular strength and endurance, flexibility, and body composition.</w:t>
      </w:r>
    </w:p>
    <w:p w:rsidR="00E174E7" w:rsidRPr="000C6E55" w:rsidRDefault="00E174E7" w:rsidP="00E174E7">
      <w:pPr>
        <w:pStyle w:val="ListParagraph"/>
        <w:numPr>
          <w:ilvl w:val="0"/>
          <w:numId w:val="5"/>
        </w:numPr>
        <w:jc w:val="both"/>
        <w:rPr>
          <w:rFonts w:cs="Helvetica"/>
          <w:color w:val="000000"/>
          <w:sz w:val="22"/>
          <w:szCs w:val="22"/>
        </w:rPr>
      </w:pPr>
      <w:r w:rsidRPr="000C6E55">
        <w:rPr>
          <w:rFonts w:cs="Helvetica"/>
          <w:color w:val="000000"/>
          <w:sz w:val="22"/>
          <w:szCs w:val="22"/>
        </w:rPr>
        <w:t>Students will improve knowledge of rules, strategies, skills, and safety associated with the lifetime activity courses they choose to complete;</w:t>
      </w:r>
    </w:p>
    <w:p w:rsidR="00E174E7" w:rsidRPr="000C6E55" w:rsidRDefault="00E174E7" w:rsidP="00E174E7">
      <w:pPr>
        <w:pStyle w:val="ListParagraph"/>
        <w:numPr>
          <w:ilvl w:val="0"/>
          <w:numId w:val="5"/>
        </w:numPr>
        <w:jc w:val="both"/>
        <w:rPr>
          <w:rFonts w:cs="Helvetica"/>
          <w:color w:val="000000"/>
          <w:sz w:val="22"/>
          <w:szCs w:val="22"/>
        </w:rPr>
      </w:pPr>
      <w:r w:rsidRPr="000C6E55">
        <w:rPr>
          <w:rFonts w:cs="Helvetica"/>
          <w:color w:val="000000"/>
          <w:sz w:val="22"/>
          <w:szCs w:val="22"/>
        </w:rPr>
        <w:t xml:space="preserve">Students will develop skills that promote personal health, reduce risk behaviors, and explore the body-mind connection. </w:t>
      </w:r>
    </w:p>
    <w:p w:rsidR="00E174E7" w:rsidRPr="000C6E55" w:rsidRDefault="00E174E7" w:rsidP="00E174E7">
      <w:pPr>
        <w:ind w:left="360"/>
        <w:jc w:val="both"/>
        <w:rPr>
          <w:rFonts w:cs="Helvetica"/>
          <w:color w:val="000000"/>
          <w:sz w:val="22"/>
          <w:szCs w:val="22"/>
        </w:rPr>
      </w:pPr>
    </w:p>
    <w:p w:rsidR="00E174E7" w:rsidRPr="00E174E7" w:rsidRDefault="00E174E7" w:rsidP="00E174E7">
      <w:pPr>
        <w:pStyle w:val="ListParagraph"/>
        <w:numPr>
          <w:ilvl w:val="0"/>
          <w:numId w:val="1"/>
        </w:numPr>
        <w:jc w:val="both"/>
        <w:rPr>
          <w:b/>
          <w:sz w:val="22"/>
        </w:rPr>
      </w:pPr>
      <w:r w:rsidRPr="00E174E7">
        <w:rPr>
          <w:b/>
          <w:sz w:val="22"/>
        </w:rPr>
        <w:t>Describe in detail how the course fulfills the specific criteria mentioned above:</w:t>
      </w:r>
    </w:p>
    <w:p w:rsidR="00E174E7" w:rsidRPr="00E174E7" w:rsidRDefault="001A6AEF" w:rsidP="00E174E7">
      <w:pPr>
        <w:jc w:val="both"/>
        <w:rPr>
          <w:b/>
          <w:sz w:val="22"/>
        </w:rPr>
      </w:pPr>
      <w:r w:rsidRPr="006C6358">
        <w:rPr>
          <w:sz w:val="22"/>
        </w:rPr>
        <w:fldChar w:fldCharType="begin">
          <w:ffData>
            <w:name w:val="Text14"/>
            <w:enabled/>
            <w:calcOnExit w:val="0"/>
            <w:textInput/>
          </w:ffData>
        </w:fldChar>
      </w:r>
      <w:r w:rsidRPr="006C6358">
        <w:rPr>
          <w:sz w:val="22"/>
        </w:rPr>
        <w:instrText xml:space="preserve"> FORMTEXT </w:instrText>
      </w:r>
      <w:r w:rsidRPr="006C6358">
        <w:rPr>
          <w:sz w:val="22"/>
        </w:rPr>
      </w:r>
      <w:r w:rsidRPr="006C6358">
        <w:rPr>
          <w:sz w:val="22"/>
        </w:rPr>
        <w:fldChar w:fldCharType="separate"/>
      </w:r>
      <w:r w:rsidRPr="006C6358">
        <w:rPr>
          <w:noProof/>
          <w:sz w:val="22"/>
        </w:rPr>
        <w:t> </w:t>
      </w:r>
      <w:r w:rsidRPr="006C6358">
        <w:rPr>
          <w:noProof/>
          <w:sz w:val="22"/>
        </w:rPr>
        <w:t> </w:t>
      </w:r>
      <w:r w:rsidRPr="006C6358">
        <w:rPr>
          <w:noProof/>
          <w:sz w:val="22"/>
        </w:rPr>
        <w:t> </w:t>
      </w:r>
      <w:r w:rsidRPr="006C6358">
        <w:rPr>
          <w:noProof/>
          <w:sz w:val="22"/>
        </w:rPr>
        <w:t> </w:t>
      </w:r>
      <w:r w:rsidRPr="006C6358">
        <w:rPr>
          <w:noProof/>
          <w:sz w:val="22"/>
        </w:rPr>
        <w:t> </w:t>
      </w:r>
      <w:r w:rsidRPr="006C6358">
        <w:rPr>
          <w:sz w:val="22"/>
        </w:rPr>
        <w:fldChar w:fldCharType="end"/>
      </w:r>
    </w:p>
    <w:p w:rsidR="00E174E7" w:rsidRPr="00E174E7" w:rsidRDefault="00E174E7" w:rsidP="00E174E7">
      <w:pPr>
        <w:jc w:val="both"/>
        <w:rPr>
          <w:b/>
          <w:sz w:val="22"/>
        </w:rPr>
      </w:pPr>
    </w:p>
    <w:p w:rsidR="00E174E7" w:rsidRPr="00E174E7" w:rsidRDefault="00E174E7" w:rsidP="00E174E7">
      <w:pPr>
        <w:pStyle w:val="ListParagraph"/>
        <w:numPr>
          <w:ilvl w:val="0"/>
          <w:numId w:val="1"/>
        </w:numPr>
        <w:jc w:val="both"/>
        <w:rPr>
          <w:b/>
          <w:sz w:val="22"/>
        </w:rPr>
      </w:pPr>
      <w:r w:rsidRPr="00E174E7">
        <w:rPr>
          <w:b/>
          <w:sz w:val="22"/>
        </w:rPr>
        <w:t>How will information about course criteria and student learning outcomes be communicated to the students taking the course? (Examples include: stated on syllabus, verbally communicated in class, placed on Moodle site, etc.)</w:t>
      </w:r>
    </w:p>
    <w:p w:rsidR="00E174E7" w:rsidRPr="00E174E7" w:rsidRDefault="001A6AEF" w:rsidP="00E174E7">
      <w:pPr>
        <w:jc w:val="both"/>
        <w:rPr>
          <w:b/>
          <w:sz w:val="22"/>
        </w:rPr>
      </w:pPr>
      <w:r w:rsidRPr="006C6358">
        <w:rPr>
          <w:sz w:val="22"/>
        </w:rPr>
        <w:fldChar w:fldCharType="begin">
          <w:ffData>
            <w:name w:val="Text14"/>
            <w:enabled/>
            <w:calcOnExit w:val="0"/>
            <w:textInput/>
          </w:ffData>
        </w:fldChar>
      </w:r>
      <w:r w:rsidRPr="006C6358">
        <w:rPr>
          <w:sz w:val="22"/>
        </w:rPr>
        <w:instrText xml:space="preserve"> FORMTEXT </w:instrText>
      </w:r>
      <w:r w:rsidRPr="006C6358">
        <w:rPr>
          <w:sz w:val="22"/>
        </w:rPr>
      </w:r>
      <w:r w:rsidRPr="006C6358">
        <w:rPr>
          <w:sz w:val="22"/>
        </w:rPr>
        <w:fldChar w:fldCharType="separate"/>
      </w:r>
      <w:r w:rsidRPr="006C6358">
        <w:rPr>
          <w:noProof/>
          <w:sz w:val="22"/>
        </w:rPr>
        <w:t> </w:t>
      </w:r>
      <w:r w:rsidRPr="006C6358">
        <w:rPr>
          <w:noProof/>
          <w:sz w:val="22"/>
        </w:rPr>
        <w:t> </w:t>
      </w:r>
      <w:r w:rsidRPr="006C6358">
        <w:rPr>
          <w:noProof/>
          <w:sz w:val="22"/>
        </w:rPr>
        <w:t> </w:t>
      </w:r>
      <w:r w:rsidRPr="006C6358">
        <w:rPr>
          <w:noProof/>
          <w:sz w:val="22"/>
        </w:rPr>
        <w:t> </w:t>
      </w:r>
      <w:r w:rsidRPr="006C6358">
        <w:rPr>
          <w:noProof/>
          <w:sz w:val="22"/>
        </w:rPr>
        <w:t> </w:t>
      </w:r>
      <w:r w:rsidRPr="006C6358">
        <w:rPr>
          <w:sz w:val="22"/>
        </w:rPr>
        <w:fldChar w:fldCharType="end"/>
      </w:r>
    </w:p>
    <w:p w:rsidR="00E174E7" w:rsidRPr="00E174E7" w:rsidRDefault="00E174E7" w:rsidP="00E174E7">
      <w:pPr>
        <w:jc w:val="both"/>
        <w:rPr>
          <w:b/>
          <w:sz w:val="22"/>
        </w:rPr>
      </w:pPr>
    </w:p>
    <w:p w:rsidR="00E174E7" w:rsidRPr="00E174E7" w:rsidRDefault="00E174E7" w:rsidP="00E174E7">
      <w:pPr>
        <w:pStyle w:val="ListParagraph"/>
        <w:numPr>
          <w:ilvl w:val="0"/>
          <w:numId w:val="1"/>
        </w:numPr>
        <w:jc w:val="both"/>
        <w:rPr>
          <w:b/>
          <w:sz w:val="22"/>
        </w:rPr>
      </w:pPr>
      <w:r w:rsidRPr="00E174E7">
        <w:rPr>
          <w:b/>
          <w:sz w:val="22"/>
        </w:rPr>
        <w:t>Please provide examples of assignments in the course that address the student learning outcomes mentioned in the criteria above. Please identify in parentheses the SLO met by the assignments you describe. (Descriptions are satisfactory, there is no need to provide the actual assignment)</w:t>
      </w:r>
    </w:p>
    <w:p w:rsidR="00E174E7" w:rsidRPr="00E174E7" w:rsidRDefault="001A6AEF" w:rsidP="00E174E7">
      <w:pPr>
        <w:jc w:val="both"/>
        <w:rPr>
          <w:b/>
          <w:sz w:val="22"/>
        </w:rPr>
      </w:pPr>
      <w:r w:rsidRPr="006C6358">
        <w:rPr>
          <w:sz w:val="22"/>
        </w:rPr>
        <w:fldChar w:fldCharType="begin">
          <w:ffData>
            <w:name w:val="Text14"/>
            <w:enabled/>
            <w:calcOnExit w:val="0"/>
            <w:textInput/>
          </w:ffData>
        </w:fldChar>
      </w:r>
      <w:r w:rsidRPr="006C6358">
        <w:rPr>
          <w:sz w:val="22"/>
        </w:rPr>
        <w:instrText xml:space="preserve"> FORMTEXT </w:instrText>
      </w:r>
      <w:r w:rsidRPr="006C6358">
        <w:rPr>
          <w:sz w:val="22"/>
        </w:rPr>
      </w:r>
      <w:r w:rsidRPr="006C6358">
        <w:rPr>
          <w:sz w:val="22"/>
        </w:rPr>
        <w:fldChar w:fldCharType="separate"/>
      </w:r>
      <w:r w:rsidRPr="006C6358">
        <w:rPr>
          <w:noProof/>
          <w:sz w:val="22"/>
        </w:rPr>
        <w:t> </w:t>
      </w:r>
      <w:r w:rsidRPr="006C6358">
        <w:rPr>
          <w:noProof/>
          <w:sz w:val="22"/>
        </w:rPr>
        <w:t> </w:t>
      </w:r>
      <w:r w:rsidRPr="006C6358">
        <w:rPr>
          <w:noProof/>
          <w:sz w:val="22"/>
        </w:rPr>
        <w:t> </w:t>
      </w:r>
      <w:r w:rsidRPr="006C6358">
        <w:rPr>
          <w:noProof/>
          <w:sz w:val="22"/>
        </w:rPr>
        <w:t> </w:t>
      </w:r>
      <w:r w:rsidRPr="006C6358">
        <w:rPr>
          <w:noProof/>
          <w:sz w:val="22"/>
        </w:rPr>
        <w:t> </w:t>
      </w:r>
      <w:r w:rsidRPr="006C6358">
        <w:rPr>
          <w:sz w:val="22"/>
        </w:rPr>
        <w:fldChar w:fldCharType="end"/>
      </w:r>
    </w:p>
    <w:p w:rsidR="00E174E7" w:rsidRPr="00E174E7" w:rsidRDefault="00E174E7" w:rsidP="00E174E7">
      <w:pPr>
        <w:jc w:val="both"/>
        <w:rPr>
          <w:b/>
          <w:sz w:val="22"/>
        </w:rPr>
      </w:pPr>
    </w:p>
    <w:p w:rsidR="00E174E7" w:rsidRPr="00E174E7" w:rsidRDefault="00E174E7" w:rsidP="00E174E7">
      <w:pPr>
        <w:pStyle w:val="ListParagraph"/>
        <w:numPr>
          <w:ilvl w:val="0"/>
          <w:numId w:val="1"/>
        </w:numPr>
        <w:jc w:val="both"/>
        <w:rPr>
          <w:b/>
          <w:sz w:val="22"/>
        </w:rPr>
      </w:pPr>
      <w:r w:rsidRPr="00E174E7">
        <w:rPr>
          <w:b/>
          <w:sz w:val="22"/>
        </w:rPr>
        <w:t xml:space="preserve">How will you/your </w:t>
      </w:r>
      <w:proofErr w:type="gramStart"/>
      <w:r w:rsidRPr="00E174E7">
        <w:rPr>
          <w:b/>
          <w:sz w:val="22"/>
        </w:rPr>
        <w:t>department communicate</w:t>
      </w:r>
      <w:proofErr w:type="gramEnd"/>
      <w:r w:rsidRPr="00E174E7">
        <w:rPr>
          <w:b/>
          <w:sz w:val="22"/>
        </w:rPr>
        <w:t xml:space="preserve"> the expectations that this course meet the criteria, and that the student learning outcomes be assessed, to faculty teaching the course?</w:t>
      </w:r>
    </w:p>
    <w:p w:rsidR="00E174E7" w:rsidRPr="00E174E7" w:rsidRDefault="001A6AEF" w:rsidP="00E174E7">
      <w:pPr>
        <w:rPr>
          <w:b/>
          <w:sz w:val="22"/>
        </w:rPr>
      </w:pPr>
      <w:r w:rsidRPr="006C6358">
        <w:rPr>
          <w:sz w:val="22"/>
        </w:rPr>
        <w:fldChar w:fldCharType="begin">
          <w:ffData>
            <w:name w:val="Text14"/>
            <w:enabled/>
            <w:calcOnExit w:val="0"/>
            <w:textInput/>
          </w:ffData>
        </w:fldChar>
      </w:r>
      <w:r w:rsidRPr="006C6358">
        <w:rPr>
          <w:sz w:val="22"/>
        </w:rPr>
        <w:instrText xml:space="preserve"> FORMTEXT </w:instrText>
      </w:r>
      <w:r w:rsidRPr="006C6358">
        <w:rPr>
          <w:sz w:val="22"/>
        </w:rPr>
      </w:r>
      <w:r w:rsidRPr="006C6358">
        <w:rPr>
          <w:sz w:val="22"/>
        </w:rPr>
        <w:fldChar w:fldCharType="separate"/>
      </w:r>
      <w:r w:rsidRPr="006C6358">
        <w:rPr>
          <w:noProof/>
          <w:sz w:val="22"/>
        </w:rPr>
        <w:t> </w:t>
      </w:r>
      <w:r w:rsidRPr="006C6358">
        <w:rPr>
          <w:noProof/>
          <w:sz w:val="22"/>
        </w:rPr>
        <w:t> </w:t>
      </w:r>
      <w:r w:rsidRPr="006C6358">
        <w:rPr>
          <w:noProof/>
          <w:sz w:val="22"/>
        </w:rPr>
        <w:t> </w:t>
      </w:r>
      <w:r w:rsidRPr="006C6358">
        <w:rPr>
          <w:noProof/>
          <w:sz w:val="22"/>
        </w:rPr>
        <w:t> </w:t>
      </w:r>
      <w:r w:rsidRPr="006C6358">
        <w:rPr>
          <w:noProof/>
          <w:sz w:val="22"/>
        </w:rPr>
        <w:t> </w:t>
      </w:r>
      <w:r w:rsidRPr="006C6358">
        <w:rPr>
          <w:sz w:val="22"/>
        </w:rPr>
        <w:fldChar w:fldCharType="end"/>
      </w:r>
    </w:p>
    <w:p w:rsidR="00E174E7" w:rsidRPr="00E174E7" w:rsidRDefault="00E174E7" w:rsidP="00E174E7">
      <w:pPr>
        <w:rPr>
          <w:b/>
          <w:sz w:val="22"/>
        </w:rPr>
      </w:pPr>
    </w:p>
    <w:p w:rsidR="00E174E7" w:rsidRPr="00E174E7" w:rsidRDefault="00E174E7" w:rsidP="00E174E7">
      <w:pPr>
        <w:rPr>
          <w:b/>
          <w:sz w:val="22"/>
        </w:rPr>
      </w:pPr>
      <w:r w:rsidRPr="00E174E7">
        <w:rPr>
          <w:b/>
          <w:sz w:val="22"/>
        </w:rPr>
        <w:tab/>
      </w:r>
    </w:p>
    <w:p w:rsidR="00E174E7" w:rsidRPr="00E174E7" w:rsidRDefault="00E174E7" w:rsidP="00E174E7">
      <w:pPr>
        <w:pStyle w:val="Footer"/>
        <w:tabs>
          <w:tab w:val="clear" w:pos="4320"/>
          <w:tab w:val="clear" w:pos="8640"/>
        </w:tabs>
        <w:rPr>
          <w:b/>
          <w:sz w:val="22"/>
          <w:lang w:val="en-US"/>
        </w:rPr>
      </w:pPr>
      <w:r w:rsidRPr="00E174E7">
        <w:rPr>
          <w:b/>
          <w:sz w:val="22"/>
        </w:rPr>
        <w:t xml:space="preserve">Submit this form to the Provost’s Office at the following email address: </w:t>
      </w:r>
      <w:hyperlink r:id="rId6" w:history="1">
        <w:r w:rsidRPr="00E174E7">
          <w:rPr>
            <w:rStyle w:val="Hyperlink"/>
            <w:b/>
            <w:sz w:val="22"/>
          </w:rPr>
          <w:t>courseproposal@gustavus.edu</w:t>
        </w:r>
      </w:hyperlink>
    </w:p>
    <w:p w:rsidR="007E2ECD" w:rsidRPr="00E174E7" w:rsidRDefault="007E2ECD">
      <w:pPr>
        <w:rPr>
          <w:b/>
        </w:rPr>
      </w:pPr>
    </w:p>
    <w:sectPr w:rsidR="007E2ECD" w:rsidRPr="00E174E7" w:rsidSect="00E17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4A9B"/>
    <w:multiLevelType w:val="hybridMultilevel"/>
    <w:tmpl w:val="B838C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A83CE7"/>
    <w:multiLevelType w:val="hybridMultilevel"/>
    <w:tmpl w:val="32FA1C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2F70A6"/>
    <w:multiLevelType w:val="hybridMultilevel"/>
    <w:tmpl w:val="A11C2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6B715B"/>
    <w:multiLevelType w:val="hybridMultilevel"/>
    <w:tmpl w:val="FFE83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D62CA0"/>
    <w:multiLevelType w:val="hybridMultilevel"/>
    <w:tmpl w:val="6CF8D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E7"/>
    <w:rsid w:val="001A6AEF"/>
    <w:rsid w:val="007E2ECD"/>
    <w:rsid w:val="00AB40FB"/>
    <w:rsid w:val="00DE3A13"/>
    <w:rsid w:val="00E1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4E7"/>
    <w:pPr>
      <w:jc w:val="center"/>
    </w:pPr>
    <w:rPr>
      <w:b/>
      <w:sz w:val="28"/>
    </w:rPr>
  </w:style>
  <w:style w:type="character" w:customStyle="1" w:styleId="TitleChar">
    <w:name w:val="Title Char"/>
    <w:basedOn w:val="DefaultParagraphFont"/>
    <w:link w:val="Title"/>
    <w:rsid w:val="00E174E7"/>
    <w:rPr>
      <w:rFonts w:ascii="Times New Roman" w:eastAsia="Times New Roman" w:hAnsi="Times New Roman" w:cs="Times New Roman"/>
      <w:b/>
      <w:sz w:val="28"/>
      <w:szCs w:val="24"/>
    </w:rPr>
  </w:style>
  <w:style w:type="character" w:styleId="Hyperlink">
    <w:name w:val="Hyperlink"/>
    <w:rsid w:val="00E174E7"/>
    <w:rPr>
      <w:color w:val="0000FF"/>
      <w:u w:val="single"/>
    </w:rPr>
  </w:style>
  <w:style w:type="paragraph" w:styleId="Footer">
    <w:name w:val="footer"/>
    <w:basedOn w:val="Normal"/>
    <w:link w:val="FooterChar"/>
    <w:rsid w:val="00E174E7"/>
    <w:pPr>
      <w:tabs>
        <w:tab w:val="center" w:pos="4320"/>
        <w:tab w:val="right" w:pos="8640"/>
      </w:tabs>
    </w:pPr>
    <w:rPr>
      <w:lang w:val="x-none" w:eastAsia="x-none"/>
    </w:rPr>
  </w:style>
  <w:style w:type="character" w:customStyle="1" w:styleId="FooterChar">
    <w:name w:val="Footer Char"/>
    <w:basedOn w:val="DefaultParagraphFont"/>
    <w:link w:val="Footer"/>
    <w:rsid w:val="00E174E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17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4E7"/>
    <w:pPr>
      <w:jc w:val="center"/>
    </w:pPr>
    <w:rPr>
      <w:b/>
      <w:sz w:val="28"/>
    </w:rPr>
  </w:style>
  <w:style w:type="character" w:customStyle="1" w:styleId="TitleChar">
    <w:name w:val="Title Char"/>
    <w:basedOn w:val="DefaultParagraphFont"/>
    <w:link w:val="Title"/>
    <w:rsid w:val="00E174E7"/>
    <w:rPr>
      <w:rFonts w:ascii="Times New Roman" w:eastAsia="Times New Roman" w:hAnsi="Times New Roman" w:cs="Times New Roman"/>
      <w:b/>
      <w:sz w:val="28"/>
      <w:szCs w:val="24"/>
    </w:rPr>
  </w:style>
  <w:style w:type="character" w:styleId="Hyperlink">
    <w:name w:val="Hyperlink"/>
    <w:rsid w:val="00E174E7"/>
    <w:rPr>
      <w:color w:val="0000FF"/>
      <w:u w:val="single"/>
    </w:rPr>
  </w:style>
  <w:style w:type="paragraph" w:styleId="Footer">
    <w:name w:val="footer"/>
    <w:basedOn w:val="Normal"/>
    <w:link w:val="FooterChar"/>
    <w:rsid w:val="00E174E7"/>
    <w:pPr>
      <w:tabs>
        <w:tab w:val="center" w:pos="4320"/>
        <w:tab w:val="right" w:pos="8640"/>
      </w:tabs>
    </w:pPr>
    <w:rPr>
      <w:lang w:val="x-none" w:eastAsia="x-none"/>
    </w:rPr>
  </w:style>
  <w:style w:type="character" w:customStyle="1" w:styleId="FooterChar">
    <w:name w:val="Footer Char"/>
    <w:basedOn w:val="DefaultParagraphFont"/>
    <w:link w:val="Footer"/>
    <w:rsid w:val="00E174E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17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seproposal@gustavu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Imison-Mazy</dc:creator>
  <cp:lastModifiedBy>Gustavus</cp:lastModifiedBy>
  <cp:revision>3</cp:revision>
  <dcterms:created xsi:type="dcterms:W3CDTF">2014-09-24T17:25:00Z</dcterms:created>
  <dcterms:modified xsi:type="dcterms:W3CDTF">2014-09-24T17:41:00Z</dcterms:modified>
</cp:coreProperties>
</file>