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E211" w14:textId="064CF465" w:rsidR="003370AD" w:rsidRDefault="003370AD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"/>
        <w:tblW w:w="97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0"/>
        <w:gridCol w:w="1800"/>
        <w:gridCol w:w="1440"/>
        <w:gridCol w:w="5400"/>
      </w:tblGrid>
      <w:tr w:rsidR="003370AD" w14:paraId="54FAA7B4" w14:textId="77777777" w:rsidTr="00A45A53">
        <w:trPr>
          <w:trHeight w:val="420"/>
          <w:jc w:val="center"/>
        </w:trPr>
        <w:tc>
          <w:tcPr>
            <w:tcW w:w="971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27CC9" w14:textId="77777777" w:rsidR="003370AD" w:rsidRPr="00092FFF" w:rsidRDefault="0009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1C232"/>
                <w:sz w:val="28"/>
                <w:szCs w:val="28"/>
              </w:rPr>
            </w:pPr>
            <w:r w:rsidRPr="00092FFF">
              <w:rPr>
                <w:b/>
                <w:color w:val="F1C232"/>
                <w:sz w:val="28"/>
                <w:szCs w:val="28"/>
              </w:rPr>
              <w:t>Spring</w:t>
            </w:r>
            <w:r w:rsidR="00045225" w:rsidRPr="00092FFF">
              <w:rPr>
                <w:b/>
                <w:color w:val="F1C232"/>
                <w:sz w:val="28"/>
                <w:szCs w:val="28"/>
              </w:rPr>
              <w:t xml:space="preserve"> 202</w:t>
            </w:r>
            <w:r w:rsidR="00144A25" w:rsidRPr="00092FFF">
              <w:rPr>
                <w:b/>
                <w:color w:val="F1C232"/>
                <w:sz w:val="28"/>
                <w:szCs w:val="28"/>
              </w:rPr>
              <w:t xml:space="preserve">2 </w:t>
            </w:r>
            <w:r w:rsidR="00045225" w:rsidRPr="00092FFF">
              <w:rPr>
                <w:b/>
                <w:color w:val="F1C232"/>
                <w:sz w:val="28"/>
                <w:szCs w:val="28"/>
              </w:rPr>
              <w:t>Chemistry Seminar Schedule</w:t>
            </w:r>
          </w:p>
          <w:p w14:paraId="06826F76" w14:textId="2FC25A5D" w:rsidR="00092FFF" w:rsidRDefault="0009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1C232"/>
                <w:sz w:val="20"/>
                <w:szCs w:val="20"/>
              </w:rPr>
            </w:pPr>
            <w:r>
              <w:rPr>
                <w:b/>
                <w:color w:val="F1C232"/>
                <w:sz w:val="20"/>
                <w:szCs w:val="20"/>
              </w:rPr>
              <w:t>Instructor: Brian O’Brien</w:t>
            </w:r>
          </w:p>
        </w:tc>
      </w:tr>
      <w:tr w:rsidR="00092FFF" w:rsidRPr="007014C6" w14:paraId="1752459F" w14:textId="77777777" w:rsidTr="00354D54">
        <w:trPr>
          <w:jc w:val="center"/>
        </w:trPr>
        <w:tc>
          <w:tcPr>
            <w:tcW w:w="1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09A2E" w14:textId="77777777" w:rsidR="00092FFF" w:rsidRPr="007014C6" w:rsidRDefault="0009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F1C232"/>
                <w:sz w:val="20"/>
                <w:szCs w:val="20"/>
              </w:rPr>
            </w:pPr>
            <w:r w:rsidRPr="007014C6">
              <w:rPr>
                <w:rFonts w:ascii="Arial Narrow" w:hAnsi="Arial Narrow"/>
                <w:color w:val="F1C232"/>
                <w:sz w:val="20"/>
                <w:szCs w:val="20"/>
              </w:rPr>
              <w:t>Date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79EDE" w14:textId="77777777" w:rsidR="00092FFF" w:rsidRPr="007014C6" w:rsidRDefault="0009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F1C232"/>
                <w:sz w:val="20"/>
                <w:szCs w:val="20"/>
              </w:rPr>
            </w:pPr>
            <w:r w:rsidRPr="007014C6">
              <w:rPr>
                <w:rFonts w:ascii="Arial Narrow" w:hAnsi="Arial Narrow"/>
                <w:color w:val="F1C232"/>
                <w:sz w:val="20"/>
                <w:szCs w:val="20"/>
              </w:rPr>
              <w:t>Speaker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6816B" w14:textId="77777777" w:rsidR="00092FFF" w:rsidRPr="007014C6" w:rsidRDefault="0009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F1C232"/>
                <w:sz w:val="20"/>
                <w:szCs w:val="20"/>
              </w:rPr>
            </w:pPr>
            <w:r w:rsidRPr="007014C6">
              <w:rPr>
                <w:rFonts w:ascii="Arial Narrow" w:hAnsi="Arial Narrow"/>
                <w:color w:val="F1C232"/>
                <w:sz w:val="20"/>
                <w:szCs w:val="20"/>
              </w:rPr>
              <w:t>Institution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DA1BB" w14:textId="329C9BD2" w:rsidR="00092FFF" w:rsidRPr="007014C6" w:rsidRDefault="00092FFF" w:rsidP="00092FFF">
            <w:pPr>
              <w:widowControl w:val="0"/>
              <w:spacing w:line="240" w:lineRule="auto"/>
              <w:jc w:val="center"/>
              <w:rPr>
                <w:rFonts w:ascii="Arial Narrow" w:hAnsi="Arial Narrow"/>
                <w:color w:val="F1C232"/>
                <w:sz w:val="20"/>
                <w:szCs w:val="20"/>
              </w:rPr>
            </w:pPr>
            <w:r w:rsidRPr="007014C6">
              <w:rPr>
                <w:rFonts w:ascii="Arial Narrow" w:hAnsi="Arial Narrow"/>
                <w:color w:val="F1C232"/>
                <w:sz w:val="20"/>
                <w:szCs w:val="20"/>
              </w:rPr>
              <w:t>Title / Topic</w:t>
            </w:r>
          </w:p>
        </w:tc>
      </w:tr>
      <w:tr w:rsidR="00092FFF" w:rsidRPr="007014C6" w14:paraId="1A063D03" w14:textId="77777777" w:rsidTr="00354D54">
        <w:trPr>
          <w:trHeight w:val="861"/>
          <w:jc w:val="center"/>
        </w:trPr>
        <w:tc>
          <w:tcPr>
            <w:tcW w:w="107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5B190" w14:textId="6874E1E6" w:rsidR="00092FFF" w:rsidRPr="007014C6" w:rsidRDefault="00A01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>Friday, Feb. 11</w:t>
            </w:r>
          </w:p>
        </w:tc>
        <w:tc>
          <w:tcPr>
            <w:tcW w:w="180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9CD9E" w14:textId="3A211C2C" w:rsidR="00092FFF" w:rsidRPr="007014C6" w:rsidRDefault="007D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 w:cs="Times New Roman"/>
                <w:sz w:val="20"/>
                <w:szCs w:val="20"/>
              </w:rPr>
              <w:t>Dr. Steven Lange, GAC 1992</w:t>
            </w:r>
          </w:p>
        </w:tc>
        <w:tc>
          <w:tcPr>
            <w:tcW w:w="144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228EC" w14:textId="33A09A19" w:rsidR="00092FFF" w:rsidRPr="007014C6" w:rsidRDefault="007D7456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>Ecolab</w:t>
            </w:r>
          </w:p>
        </w:tc>
        <w:tc>
          <w:tcPr>
            <w:tcW w:w="540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8D6D3" w14:textId="311894A5" w:rsidR="00092FFF" w:rsidRPr="007014C6" w:rsidRDefault="005D5163" w:rsidP="007014C6">
            <w:pPr>
              <w:spacing w:after="10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 w:cs="Times New Roman"/>
                <w:sz w:val="20"/>
                <w:szCs w:val="20"/>
              </w:rPr>
              <w:t>The Role of Analytical Chemistry in Supporting Development of New Products at Ecolab</w:t>
            </w:r>
          </w:p>
        </w:tc>
      </w:tr>
      <w:tr w:rsidR="00A01513" w:rsidRPr="007014C6" w14:paraId="4B6886EF" w14:textId="77777777" w:rsidTr="00354D54">
        <w:trPr>
          <w:trHeight w:val="753"/>
          <w:jc w:val="center"/>
        </w:trPr>
        <w:tc>
          <w:tcPr>
            <w:tcW w:w="107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53574" w14:textId="670B1D14" w:rsidR="00A01513" w:rsidRPr="007014C6" w:rsidRDefault="00A01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>Friday, Feb. 18</w:t>
            </w:r>
          </w:p>
        </w:tc>
        <w:tc>
          <w:tcPr>
            <w:tcW w:w="180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07DE1" w14:textId="6E4C06BF" w:rsidR="00A01513" w:rsidRPr="007014C6" w:rsidRDefault="00FB3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 w:cs="Times New Roman"/>
                <w:sz w:val="20"/>
                <w:szCs w:val="20"/>
              </w:rPr>
              <w:t xml:space="preserve">Dr. James </w:t>
            </w:r>
            <w:proofErr w:type="spellStart"/>
            <w:r w:rsidRPr="007014C6">
              <w:rPr>
                <w:rFonts w:ascii="Arial Narrow" w:hAnsi="Arial Narrow" w:cs="Times New Roman"/>
                <w:sz w:val="20"/>
                <w:szCs w:val="20"/>
              </w:rPr>
              <w:t>Gloer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9F94E" w14:textId="317BD5B5" w:rsidR="00A01513" w:rsidRPr="007014C6" w:rsidRDefault="00FB395F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 w:cs="Times New Roman"/>
                <w:sz w:val="20"/>
                <w:szCs w:val="20"/>
              </w:rPr>
              <w:t>University of Iowa</w:t>
            </w:r>
          </w:p>
        </w:tc>
        <w:tc>
          <w:tcPr>
            <w:tcW w:w="540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DF3A3" w14:textId="290E251E" w:rsidR="00A01513" w:rsidRPr="007014C6" w:rsidRDefault="005D5163" w:rsidP="007014C6">
            <w:pPr>
              <w:spacing w:after="10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 w:cs="Times New Roman"/>
                <w:sz w:val="20"/>
                <w:szCs w:val="20"/>
              </w:rPr>
              <w:t>Fungal Natural Products Chemistry—Roles of Fungal Ecology, Biodiversity, and Genomics in the Search for New Bioactive Metabolites</w:t>
            </w:r>
          </w:p>
        </w:tc>
      </w:tr>
      <w:tr w:rsidR="00A01513" w:rsidRPr="007014C6" w14:paraId="7D914E98" w14:textId="77777777" w:rsidTr="00354D54">
        <w:trPr>
          <w:trHeight w:val="753"/>
          <w:jc w:val="center"/>
        </w:trPr>
        <w:tc>
          <w:tcPr>
            <w:tcW w:w="107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AEBDB" w14:textId="30677104" w:rsidR="00A01513" w:rsidRPr="007014C6" w:rsidRDefault="00A01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>Friday, Feb. 25</w:t>
            </w:r>
          </w:p>
        </w:tc>
        <w:tc>
          <w:tcPr>
            <w:tcW w:w="180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70FF1" w14:textId="319AB17F" w:rsidR="00A01513" w:rsidRPr="007014C6" w:rsidRDefault="00FB3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 w:cs="Times New Roman"/>
                <w:sz w:val="20"/>
                <w:szCs w:val="20"/>
              </w:rPr>
              <w:t>D</w:t>
            </w:r>
            <w:r w:rsidRPr="007014C6">
              <w:rPr>
                <w:rFonts w:ascii="Arial Narrow" w:hAnsi="Arial Narrow" w:cs="Times New Roman"/>
                <w:sz w:val="20"/>
                <w:szCs w:val="20"/>
              </w:rPr>
              <w:t>r. Jeffrey Johnson, GAC 2000</w:t>
            </w:r>
          </w:p>
        </w:tc>
        <w:tc>
          <w:tcPr>
            <w:tcW w:w="144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B7328" w14:textId="2C2DE2B2" w:rsidR="00A01513" w:rsidRPr="007014C6" w:rsidRDefault="00FB395F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>Hope College</w:t>
            </w:r>
          </w:p>
        </w:tc>
        <w:tc>
          <w:tcPr>
            <w:tcW w:w="540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DA0DE" w14:textId="77DDE8E9" w:rsidR="00A01513" w:rsidRPr="007014C6" w:rsidRDefault="005D5163" w:rsidP="0070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 w:cs="Times New Roman"/>
                <w:sz w:val="20"/>
                <w:szCs w:val="20"/>
              </w:rPr>
              <w:t>Rhodium-catalyzed Carbon-carbon Single Bond Activation: Understanding the Fundamentals</w:t>
            </w:r>
          </w:p>
        </w:tc>
      </w:tr>
      <w:tr w:rsidR="00A01513" w:rsidRPr="007014C6" w14:paraId="05EB76DA" w14:textId="77777777" w:rsidTr="00354D54">
        <w:trPr>
          <w:trHeight w:val="753"/>
          <w:jc w:val="center"/>
        </w:trPr>
        <w:tc>
          <w:tcPr>
            <w:tcW w:w="107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B1BD0" w14:textId="0B677DC0" w:rsidR="00A01513" w:rsidRPr="007014C6" w:rsidRDefault="00A01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>Friday, March 4</w:t>
            </w:r>
          </w:p>
        </w:tc>
        <w:tc>
          <w:tcPr>
            <w:tcW w:w="180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6EB07" w14:textId="0B139356" w:rsidR="00A01513" w:rsidRPr="007014C6" w:rsidRDefault="00FB3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 w:cs="Times New Roman"/>
                <w:sz w:val="20"/>
                <w:szCs w:val="20"/>
              </w:rPr>
              <w:t xml:space="preserve">Dr. </w:t>
            </w:r>
            <w:proofErr w:type="spellStart"/>
            <w:r w:rsidRPr="007014C6">
              <w:rPr>
                <w:rFonts w:ascii="Arial Narrow" w:hAnsi="Arial Narrow" w:cs="Times New Roman"/>
                <w:sz w:val="20"/>
                <w:szCs w:val="20"/>
              </w:rPr>
              <w:t>Robbyn</w:t>
            </w:r>
            <w:proofErr w:type="spellEnd"/>
            <w:r w:rsidRPr="007014C6">
              <w:rPr>
                <w:rFonts w:ascii="Arial Narrow" w:hAnsi="Arial Narrow" w:cs="Times New Roman"/>
                <w:sz w:val="20"/>
                <w:szCs w:val="20"/>
              </w:rPr>
              <w:t xml:space="preserve"> Anand</w:t>
            </w:r>
          </w:p>
        </w:tc>
        <w:tc>
          <w:tcPr>
            <w:tcW w:w="144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35E09" w14:textId="4B44B449" w:rsidR="00A01513" w:rsidRPr="007014C6" w:rsidRDefault="00FB395F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 w:cs="Times New Roman"/>
                <w:sz w:val="20"/>
                <w:szCs w:val="20"/>
              </w:rPr>
              <w:t>Iowa State University</w:t>
            </w:r>
          </w:p>
        </w:tc>
        <w:tc>
          <w:tcPr>
            <w:tcW w:w="540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B47BA" w14:textId="10C5EAB6" w:rsidR="00A01513" w:rsidRPr="007014C6" w:rsidRDefault="005D5163" w:rsidP="007014C6">
            <w:pPr>
              <w:spacing w:after="10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 w:cs="Times New Roman"/>
                <w:sz w:val="20"/>
                <w:szCs w:val="20"/>
              </w:rPr>
              <w:t xml:space="preserve">"Electrochemical Detection of Nucleic Acids Following Electric Field-driven Enrichment in a Bed of </w:t>
            </w:r>
            <w:proofErr w:type="spellStart"/>
            <w:r w:rsidRPr="007014C6">
              <w:rPr>
                <w:rFonts w:ascii="Arial Narrow" w:hAnsi="Arial Narrow" w:cs="Times New Roman"/>
                <w:sz w:val="20"/>
                <w:szCs w:val="20"/>
              </w:rPr>
              <w:t>Bioconjugated</w:t>
            </w:r>
            <w:proofErr w:type="spellEnd"/>
            <w:r w:rsidRPr="007014C6">
              <w:rPr>
                <w:rFonts w:ascii="Arial Narrow" w:hAnsi="Arial Narrow" w:cs="Times New Roman"/>
                <w:sz w:val="20"/>
                <w:szCs w:val="20"/>
              </w:rPr>
              <w:t xml:space="preserve"> Beads."</w:t>
            </w:r>
          </w:p>
        </w:tc>
      </w:tr>
      <w:tr w:rsidR="00A01513" w:rsidRPr="007014C6" w14:paraId="271606D6" w14:textId="77777777" w:rsidTr="00354D54">
        <w:trPr>
          <w:trHeight w:val="753"/>
          <w:jc w:val="center"/>
        </w:trPr>
        <w:tc>
          <w:tcPr>
            <w:tcW w:w="107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CC9B0" w14:textId="1C4FD351" w:rsidR="00A01513" w:rsidRPr="007014C6" w:rsidRDefault="00A01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>Friday, March 11</w:t>
            </w:r>
          </w:p>
        </w:tc>
        <w:tc>
          <w:tcPr>
            <w:tcW w:w="180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259D4" w14:textId="41680F46" w:rsidR="00A01513" w:rsidRPr="007014C6" w:rsidRDefault="0070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 w:cs="Times New Roman"/>
                <w:sz w:val="20"/>
                <w:szCs w:val="20"/>
              </w:rPr>
              <w:t xml:space="preserve">Dr. </w:t>
            </w:r>
            <w:proofErr w:type="spellStart"/>
            <w:r w:rsidRPr="007014C6">
              <w:rPr>
                <w:rFonts w:ascii="Arial Narrow" w:hAnsi="Arial Narrow" w:cs="Times New Roman"/>
                <w:sz w:val="20"/>
                <w:szCs w:val="20"/>
              </w:rPr>
              <w:t>Pedar</w:t>
            </w:r>
            <w:proofErr w:type="spellEnd"/>
            <w:r w:rsidRPr="007014C6">
              <w:rPr>
                <w:rFonts w:ascii="Arial Narrow" w:hAnsi="Arial Narrow" w:cs="Times New Roman"/>
                <w:sz w:val="20"/>
                <w:szCs w:val="20"/>
              </w:rPr>
              <w:t xml:space="preserve"> Foss, GAC 1988 (Chemistry and Classics)</w:t>
            </w:r>
          </w:p>
        </w:tc>
        <w:tc>
          <w:tcPr>
            <w:tcW w:w="144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CDB47" w14:textId="7A60C102" w:rsidR="00A01513" w:rsidRPr="007014C6" w:rsidRDefault="007014C6" w:rsidP="007014C6">
            <w:pPr>
              <w:spacing w:after="10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 w:cs="Times New Roman"/>
                <w:sz w:val="20"/>
                <w:szCs w:val="20"/>
              </w:rPr>
              <w:t>DePauw University, Department of Classics</w:t>
            </w:r>
          </w:p>
        </w:tc>
        <w:tc>
          <w:tcPr>
            <w:tcW w:w="540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514A7" w14:textId="6CD96BE0" w:rsidR="00A01513" w:rsidRPr="007014C6" w:rsidRDefault="0097056C" w:rsidP="007014C6">
            <w:pPr>
              <w:spacing w:after="10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 w:cs="Times New Roman"/>
                <w:sz w:val="20"/>
                <w:szCs w:val="20"/>
              </w:rPr>
              <w:t>From St. Peter to Pompeii: Scientific Methods in Archaeology</w:t>
            </w:r>
          </w:p>
        </w:tc>
      </w:tr>
      <w:tr w:rsidR="00D045C3" w:rsidRPr="007014C6" w14:paraId="5D51E342" w14:textId="77777777" w:rsidTr="00354D54">
        <w:trPr>
          <w:trHeight w:val="501"/>
          <w:jc w:val="center"/>
        </w:trPr>
        <w:tc>
          <w:tcPr>
            <w:tcW w:w="107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7BA7C" w14:textId="3D6A967A" w:rsidR="00D045C3" w:rsidRPr="007014C6" w:rsidRDefault="00D0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>Friday, March 18</w:t>
            </w:r>
          </w:p>
        </w:tc>
        <w:tc>
          <w:tcPr>
            <w:tcW w:w="8640" w:type="dxa"/>
            <w:gridSpan w:val="3"/>
            <w:tcBorders>
              <w:top w:val="single" w:sz="8" w:space="0" w:color="FFFFFF"/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04271" w14:textId="5EC3AE66" w:rsidR="00D045C3" w:rsidRPr="007014C6" w:rsidRDefault="00D0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7014C6">
              <w:rPr>
                <w:rFonts w:ascii="Arial Narrow" w:hAnsi="Arial Narrow"/>
                <w:sz w:val="20"/>
                <w:szCs w:val="20"/>
                <w:highlight w:val="lightGray"/>
              </w:rPr>
              <w:t>No Seminar</w:t>
            </w:r>
          </w:p>
        </w:tc>
      </w:tr>
      <w:tr w:rsidR="009A7E5E" w:rsidRPr="007014C6" w14:paraId="59E95BFF" w14:textId="77777777" w:rsidTr="00354D54">
        <w:trPr>
          <w:jc w:val="center"/>
        </w:trPr>
        <w:tc>
          <w:tcPr>
            <w:tcW w:w="1070" w:type="dxa"/>
            <w:shd w:val="clear" w:color="auto" w:fill="DFB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F6631" w14:textId="3D1BAE2C" w:rsidR="009A7E5E" w:rsidRPr="007014C6" w:rsidRDefault="00A01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>Friday, March 25</w:t>
            </w:r>
          </w:p>
        </w:tc>
        <w:tc>
          <w:tcPr>
            <w:tcW w:w="8640" w:type="dxa"/>
            <w:gridSpan w:val="3"/>
            <w:shd w:val="clear" w:color="auto" w:fill="DFB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E7207" w14:textId="602B64D6" w:rsidR="009A7E5E" w:rsidRPr="007014C6" w:rsidRDefault="00A01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>SPRING BREAK – No Seminar</w:t>
            </w:r>
          </w:p>
        </w:tc>
      </w:tr>
      <w:tr w:rsidR="00092FFF" w:rsidRPr="007014C6" w14:paraId="628F9237" w14:textId="77777777" w:rsidTr="00354D54">
        <w:trPr>
          <w:jc w:val="center"/>
        </w:trPr>
        <w:tc>
          <w:tcPr>
            <w:tcW w:w="10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B1D3A" w14:textId="33DBB32D" w:rsidR="00092FFF" w:rsidRPr="007014C6" w:rsidRDefault="0070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>Friday, April 1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D20DF" w14:textId="449B331A" w:rsidR="00092FFF" w:rsidRPr="007014C6" w:rsidRDefault="0070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 w:cs="Times New Roman"/>
                <w:sz w:val="20"/>
                <w:szCs w:val="20"/>
              </w:rPr>
              <w:t>Dr. Jessica Lamb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2ECF2" w14:textId="0A539C2D" w:rsidR="00092FFF" w:rsidRPr="007014C6" w:rsidRDefault="007014C6" w:rsidP="007014C6">
            <w:pPr>
              <w:spacing w:after="10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 w:cs="Times New Roman"/>
                <w:sz w:val="20"/>
                <w:szCs w:val="20"/>
              </w:rPr>
              <w:t>University of Minnesota</w:t>
            </w:r>
          </w:p>
        </w:tc>
        <w:tc>
          <w:tcPr>
            <w:tcW w:w="54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A24B8" w14:textId="11045499" w:rsidR="00092FFF" w:rsidRPr="007014C6" w:rsidRDefault="0097056C" w:rsidP="007014C6">
            <w:pPr>
              <w:spacing w:after="10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>"Solving Problems in Polymer Chemistry Through Mechanistic Understanding."</w:t>
            </w:r>
          </w:p>
        </w:tc>
      </w:tr>
      <w:tr w:rsidR="004617FC" w:rsidRPr="007014C6" w14:paraId="1E059DEF" w14:textId="77777777" w:rsidTr="00354D54">
        <w:trPr>
          <w:jc w:val="center"/>
        </w:trPr>
        <w:tc>
          <w:tcPr>
            <w:tcW w:w="10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873A5" w14:textId="1C974E60" w:rsidR="004617FC" w:rsidRPr="007014C6" w:rsidRDefault="0070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>Friday, April 8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9711C" w14:textId="524679C1" w:rsidR="004617FC" w:rsidRPr="007014C6" w:rsidRDefault="0070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 w:cs="Times New Roman"/>
                <w:sz w:val="20"/>
                <w:szCs w:val="20"/>
              </w:rPr>
              <w:t xml:space="preserve">Dr. Joel </w:t>
            </w:r>
            <w:proofErr w:type="spellStart"/>
            <w:r w:rsidRPr="007014C6">
              <w:rPr>
                <w:rFonts w:ascii="Arial Narrow" w:hAnsi="Arial Narrow" w:cs="Times New Roman"/>
                <w:sz w:val="20"/>
                <w:szCs w:val="20"/>
              </w:rPr>
              <w:t>Rindelaub</w:t>
            </w:r>
            <w:proofErr w:type="spellEnd"/>
            <w:r w:rsidRPr="007014C6">
              <w:rPr>
                <w:rFonts w:ascii="Arial Narrow" w:hAnsi="Arial Narrow" w:cs="Times New Roman"/>
                <w:sz w:val="20"/>
                <w:szCs w:val="20"/>
              </w:rPr>
              <w:t>, GAC 2009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515CA" w14:textId="43AF2FE6" w:rsidR="004617FC" w:rsidRPr="007014C6" w:rsidRDefault="0070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 w:cs="Times New Roman"/>
                <w:sz w:val="20"/>
                <w:szCs w:val="20"/>
              </w:rPr>
              <w:t>The Univ</w:t>
            </w:r>
            <w:r w:rsidRPr="007014C6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7014C6">
              <w:rPr>
                <w:rFonts w:ascii="Arial Narrow" w:hAnsi="Arial Narrow" w:cs="Times New Roman"/>
                <w:sz w:val="20"/>
                <w:szCs w:val="20"/>
              </w:rPr>
              <w:t xml:space="preserve"> of Auckland, School of Chemical Sciences, New Zealand</w:t>
            </w:r>
          </w:p>
        </w:tc>
        <w:tc>
          <w:tcPr>
            <w:tcW w:w="54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1BF52" w14:textId="151C1265" w:rsidR="004617FC" w:rsidRPr="007014C6" w:rsidRDefault="0097056C" w:rsidP="007014C6">
            <w:pPr>
              <w:spacing w:after="10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 w:cs="Times New Roman"/>
                <w:sz w:val="20"/>
                <w:szCs w:val="20"/>
              </w:rPr>
              <w:t>From Microplastics to Methamphetamine: Eerie Adventures in the Air You Breathe</w:t>
            </w:r>
          </w:p>
        </w:tc>
      </w:tr>
      <w:tr w:rsidR="003370AD" w:rsidRPr="007014C6" w14:paraId="5977038C" w14:textId="77777777" w:rsidTr="00354D54">
        <w:trPr>
          <w:trHeight w:val="276"/>
          <w:jc w:val="center"/>
        </w:trPr>
        <w:tc>
          <w:tcPr>
            <w:tcW w:w="107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F4DE3" w14:textId="69F59E61" w:rsidR="003370AD" w:rsidRPr="007014C6" w:rsidRDefault="0097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>Friday, April 15</w:t>
            </w:r>
          </w:p>
        </w:tc>
        <w:tc>
          <w:tcPr>
            <w:tcW w:w="8640" w:type="dxa"/>
            <w:gridSpan w:val="3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BC0FA" w14:textId="74B453E0" w:rsidR="003370AD" w:rsidRPr="007014C6" w:rsidRDefault="00461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>EASTER BREA</w:t>
            </w:r>
            <w:r w:rsidR="000E3A54">
              <w:rPr>
                <w:rFonts w:ascii="Arial Narrow" w:hAnsi="Arial Narrow"/>
                <w:sz w:val="20"/>
                <w:szCs w:val="20"/>
              </w:rPr>
              <w:t>K</w:t>
            </w:r>
            <w:r w:rsidR="00045225" w:rsidRPr="007014C6">
              <w:rPr>
                <w:rFonts w:ascii="Arial Narrow" w:hAnsi="Arial Narrow"/>
                <w:sz w:val="20"/>
                <w:szCs w:val="20"/>
              </w:rPr>
              <w:t>, No seminar</w:t>
            </w:r>
          </w:p>
        </w:tc>
      </w:tr>
      <w:tr w:rsidR="007014C6" w:rsidRPr="007014C6" w14:paraId="037DCB0C" w14:textId="77777777" w:rsidTr="00354D54">
        <w:trPr>
          <w:jc w:val="center"/>
        </w:trPr>
        <w:tc>
          <w:tcPr>
            <w:tcW w:w="1070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578DD" w14:textId="0EC9EB9F" w:rsidR="007014C6" w:rsidRPr="007014C6" w:rsidRDefault="0070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>Friday, April 22</w:t>
            </w:r>
          </w:p>
        </w:tc>
        <w:tc>
          <w:tcPr>
            <w:tcW w:w="8640" w:type="dxa"/>
            <w:gridSpan w:val="3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AE55C" w14:textId="46CE10BF" w:rsidR="007014C6" w:rsidRPr="007014C6" w:rsidRDefault="0070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7014C6">
              <w:rPr>
                <w:rFonts w:ascii="Arial Narrow" w:hAnsi="Arial Narrow"/>
                <w:sz w:val="20"/>
                <w:szCs w:val="20"/>
                <w:highlight w:val="lightGray"/>
              </w:rPr>
              <w:t>No Seminar</w:t>
            </w:r>
          </w:p>
        </w:tc>
      </w:tr>
      <w:tr w:rsidR="007014C6" w:rsidRPr="007014C6" w14:paraId="49711124" w14:textId="77777777" w:rsidTr="00354D54">
        <w:trPr>
          <w:jc w:val="center"/>
        </w:trPr>
        <w:tc>
          <w:tcPr>
            <w:tcW w:w="1070" w:type="dxa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11BF6" w14:textId="7360FA51" w:rsidR="007014C6" w:rsidRPr="007014C6" w:rsidRDefault="0070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>Friday, April 29</w:t>
            </w:r>
          </w:p>
        </w:tc>
        <w:tc>
          <w:tcPr>
            <w:tcW w:w="8640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072CD" w14:textId="5E1B4F19" w:rsidR="007014C6" w:rsidRPr="007014C6" w:rsidRDefault="0070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>No Seminar</w:t>
            </w:r>
          </w:p>
        </w:tc>
      </w:tr>
      <w:tr w:rsidR="003370AD" w:rsidRPr="007014C6" w14:paraId="537852DF" w14:textId="77777777" w:rsidTr="00354D54">
        <w:trPr>
          <w:trHeight w:val="420"/>
          <w:jc w:val="center"/>
        </w:trPr>
        <w:tc>
          <w:tcPr>
            <w:tcW w:w="107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3A9F8" w14:textId="77777777" w:rsidR="00354D54" w:rsidRDefault="00461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 xml:space="preserve">Friday, </w:t>
            </w:r>
          </w:p>
          <w:p w14:paraId="4729DAE2" w14:textId="7AD22FE0" w:rsidR="003370AD" w:rsidRPr="007014C6" w:rsidRDefault="00461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>May 6</w:t>
            </w:r>
          </w:p>
        </w:tc>
        <w:tc>
          <w:tcPr>
            <w:tcW w:w="8640" w:type="dxa"/>
            <w:gridSpan w:val="3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EAA0E" w14:textId="56012D58" w:rsidR="003370AD" w:rsidRPr="007014C6" w:rsidRDefault="00461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>Chemistry &amp; BMB Awards Ceremony 1:30</w:t>
            </w:r>
          </w:p>
          <w:p w14:paraId="06356C41" w14:textId="7A34A4E6" w:rsidR="004617FC" w:rsidRPr="007014C6" w:rsidRDefault="00461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>Ice Cream Social</w:t>
            </w:r>
          </w:p>
          <w:p w14:paraId="2BBED82F" w14:textId="56CB72D5" w:rsidR="004617FC" w:rsidRPr="007014C6" w:rsidRDefault="00461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4C6">
              <w:rPr>
                <w:rFonts w:ascii="Arial Narrow" w:hAnsi="Arial Narrow"/>
                <w:sz w:val="20"/>
                <w:szCs w:val="20"/>
              </w:rPr>
              <w:t xml:space="preserve">Spring Research </w:t>
            </w:r>
            <w:proofErr w:type="gramStart"/>
            <w:r w:rsidRPr="007014C6">
              <w:rPr>
                <w:rFonts w:ascii="Arial Narrow" w:hAnsi="Arial Narrow"/>
                <w:sz w:val="20"/>
                <w:szCs w:val="20"/>
              </w:rPr>
              <w:t>Symposium  2:30</w:t>
            </w:r>
            <w:proofErr w:type="gramEnd"/>
          </w:p>
        </w:tc>
      </w:tr>
    </w:tbl>
    <w:p w14:paraId="5DDC5AD4" w14:textId="0465F08F" w:rsidR="003370AD" w:rsidRPr="007014C6" w:rsidRDefault="003370AD">
      <w:pPr>
        <w:rPr>
          <w:rFonts w:ascii="Arial Narrow" w:hAnsi="Arial Narrow"/>
          <w:sz w:val="20"/>
          <w:szCs w:val="20"/>
        </w:rPr>
      </w:pPr>
    </w:p>
    <w:sectPr w:rsidR="003370AD" w:rsidRPr="007014C6" w:rsidSect="00A45A53">
      <w:pgSz w:w="12240" w:h="15840"/>
      <w:pgMar w:top="576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AD"/>
    <w:rsid w:val="00014435"/>
    <w:rsid w:val="00045225"/>
    <w:rsid w:val="000544EA"/>
    <w:rsid w:val="00092FFF"/>
    <w:rsid w:val="000E3A54"/>
    <w:rsid w:val="000F3D3F"/>
    <w:rsid w:val="00144A25"/>
    <w:rsid w:val="00145FF1"/>
    <w:rsid w:val="001E4D9F"/>
    <w:rsid w:val="00204CA0"/>
    <w:rsid w:val="00211245"/>
    <w:rsid w:val="002306D1"/>
    <w:rsid w:val="002C4281"/>
    <w:rsid w:val="003370AD"/>
    <w:rsid w:val="00354D54"/>
    <w:rsid w:val="003C203E"/>
    <w:rsid w:val="003F6B82"/>
    <w:rsid w:val="004267BC"/>
    <w:rsid w:val="004617FC"/>
    <w:rsid w:val="005679F8"/>
    <w:rsid w:val="00584A77"/>
    <w:rsid w:val="005C1ADA"/>
    <w:rsid w:val="005D5163"/>
    <w:rsid w:val="006F7449"/>
    <w:rsid w:val="007014C6"/>
    <w:rsid w:val="007D7456"/>
    <w:rsid w:val="007F6A96"/>
    <w:rsid w:val="007F72C6"/>
    <w:rsid w:val="00813984"/>
    <w:rsid w:val="008A47A9"/>
    <w:rsid w:val="00945C86"/>
    <w:rsid w:val="0097056C"/>
    <w:rsid w:val="00991234"/>
    <w:rsid w:val="009A7E5E"/>
    <w:rsid w:val="009D23B7"/>
    <w:rsid w:val="00A01513"/>
    <w:rsid w:val="00A45A53"/>
    <w:rsid w:val="00A539E9"/>
    <w:rsid w:val="00AA4A5F"/>
    <w:rsid w:val="00AE1B64"/>
    <w:rsid w:val="00B024BE"/>
    <w:rsid w:val="00B048C1"/>
    <w:rsid w:val="00B670A8"/>
    <w:rsid w:val="00B849D0"/>
    <w:rsid w:val="00C50CFE"/>
    <w:rsid w:val="00C912B3"/>
    <w:rsid w:val="00CE7F86"/>
    <w:rsid w:val="00D045C3"/>
    <w:rsid w:val="00D35BBF"/>
    <w:rsid w:val="00DB00B9"/>
    <w:rsid w:val="00DB3D88"/>
    <w:rsid w:val="00E04670"/>
    <w:rsid w:val="00E14BDF"/>
    <w:rsid w:val="00F459E2"/>
    <w:rsid w:val="00FB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A1A5"/>
  <w15:docId w15:val="{86C413E4-AD6E-43B5-AD18-14BBF55B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124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Helmeke</dc:creator>
  <cp:lastModifiedBy>Judith Helmeke</cp:lastModifiedBy>
  <cp:revision>9</cp:revision>
  <cp:lastPrinted>2022-09-15T17:46:00Z</cp:lastPrinted>
  <dcterms:created xsi:type="dcterms:W3CDTF">2022-09-15T17:19:00Z</dcterms:created>
  <dcterms:modified xsi:type="dcterms:W3CDTF">2022-09-15T17:46:00Z</dcterms:modified>
</cp:coreProperties>
</file>