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F9C" w:rsidRPr="00D23F9C" w:rsidRDefault="00D23F9C" w:rsidP="00D23F9C">
      <w:pPr>
        <w:pStyle w:val="Heading2"/>
        <w:tabs>
          <w:tab w:val="left" w:pos="571"/>
        </w:tabs>
        <w:spacing w:before="122"/>
        <w:ind w:left="0"/>
        <w:jc w:val="center"/>
        <w:rPr>
          <w:sz w:val="28"/>
          <w:szCs w:val="28"/>
        </w:rPr>
      </w:pPr>
      <w:r w:rsidRPr="00D23F9C">
        <w:rPr>
          <w:sz w:val="28"/>
          <w:szCs w:val="28"/>
        </w:rPr>
        <w:t>Quantitative</w:t>
      </w:r>
      <w:r w:rsidRPr="00D23F9C">
        <w:rPr>
          <w:spacing w:val="-2"/>
          <w:sz w:val="28"/>
          <w:szCs w:val="28"/>
        </w:rPr>
        <w:t xml:space="preserve"> </w:t>
      </w:r>
      <w:r>
        <w:rPr>
          <w:spacing w:val="-2"/>
          <w:sz w:val="28"/>
          <w:szCs w:val="28"/>
        </w:rPr>
        <w:t xml:space="preserve">and Analytical </w:t>
      </w:r>
      <w:r w:rsidRPr="00D23F9C">
        <w:rPr>
          <w:sz w:val="28"/>
          <w:szCs w:val="28"/>
        </w:rPr>
        <w:t>Reasoning</w:t>
      </w:r>
    </w:p>
    <w:p w:rsidR="00D23F9C" w:rsidRPr="00D23F9C" w:rsidRDefault="00D23F9C" w:rsidP="00D23F9C">
      <w:pPr>
        <w:pStyle w:val="BodyText"/>
        <w:spacing w:before="1"/>
        <w:ind w:left="0"/>
        <w:rPr>
          <w:b/>
          <w:sz w:val="24"/>
          <w:szCs w:val="24"/>
        </w:rPr>
      </w:pPr>
    </w:p>
    <w:p w:rsidR="00D23F9C" w:rsidRPr="00D23F9C" w:rsidRDefault="00D23F9C" w:rsidP="00D23F9C">
      <w:pPr>
        <w:pStyle w:val="Heading3"/>
        <w:numPr>
          <w:ilvl w:val="0"/>
          <w:numId w:val="1"/>
        </w:numPr>
        <w:tabs>
          <w:tab w:val="left" w:pos="356"/>
        </w:tabs>
        <w:spacing w:before="1"/>
        <w:rPr>
          <w:sz w:val="24"/>
          <w:szCs w:val="24"/>
        </w:rPr>
      </w:pPr>
      <w:bookmarkStart w:id="0" w:name="_bookmark82"/>
      <w:bookmarkEnd w:id="0"/>
      <w:r w:rsidRPr="00D23F9C">
        <w:rPr>
          <w:sz w:val="24"/>
          <w:szCs w:val="24"/>
        </w:rPr>
        <w:t>Course</w:t>
      </w:r>
      <w:r w:rsidRPr="00D23F9C">
        <w:rPr>
          <w:spacing w:val="-9"/>
          <w:sz w:val="24"/>
          <w:szCs w:val="24"/>
        </w:rPr>
        <w:t xml:space="preserve"> </w:t>
      </w:r>
      <w:r w:rsidRPr="00D23F9C">
        <w:rPr>
          <w:sz w:val="24"/>
          <w:szCs w:val="24"/>
        </w:rPr>
        <w:t>Description:</w:t>
      </w:r>
    </w:p>
    <w:p w:rsidR="00D23F9C" w:rsidRPr="00D23F9C" w:rsidRDefault="00D23F9C" w:rsidP="00D23F9C">
      <w:pPr>
        <w:pStyle w:val="BodyText"/>
        <w:spacing w:before="32" w:line="271" w:lineRule="auto"/>
        <w:ind w:left="100" w:right="240"/>
        <w:rPr>
          <w:sz w:val="24"/>
          <w:szCs w:val="24"/>
        </w:rPr>
      </w:pPr>
      <w:r w:rsidRPr="00D23F9C">
        <w:rPr>
          <w:sz w:val="24"/>
          <w:szCs w:val="24"/>
        </w:rPr>
        <w:t xml:space="preserve">Quantitative and analytical reasoning (QUANT) focuses on understanding and evaluating quantitative or logical assertions, as well as conducting and communicating quantitative or logical analysis by preparing students to read, analyze, and critique mathematical, logical, statistical, and/or algorithmic analyses and increasing their understanding of how such methods are properly used. They also teach students to understand and apply mathematical, logical, statistical, and/or algorithmic methods in a discipline-specific context. A key feature of the QUANT course is that students perform analyses themselves, rather than merely critiquing or interpreting existing work. Students practice, receive feedback, and refine </w:t>
      </w:r>
      <w:bookmarkStart w:id="1" w:name="_GoBack"/>
      <w:bookmarkEnd w:id="1"/>
      <w:r w:rsidRPr="00D23F9C">
        <w:rPr>
          <w:sz w:val="24"/>
          <w:szCs w:val="24"/>
        </w:rPr>
        <w:t>their quantitative skills. The QUANT designation may be attached to a course at any level in any department, and the course need not carry a general education area designation.</w:t>
      </w:r>
    </w:p>
    <w:p w:rsidR="00D23F9C" w:rsidRPr="00D23F9C" w:rsidRDefault="00D23F9C" w:rsidP="00D23F9C">
      <w:pPr>
        <w:pStyle w:val="ListParagraph"/>
        <w:numPr>
          <w:ilvl w:val="0"/>
          <w:numId w:val="1"/>
        </w:numPr>
        <w:tabs>
          <w:tab w:val="left" w:pos="361"/>
        </w:tabs>
        <w:ind w:left="360" w:hanging="260"/>
        <w:rPr>
          <w:sz w:val="24"/>
          <w:szCs w:val="24"/>
        </w:rPr>
      </w:pPr>
      <w:bookmarkStart w:id="2" w:name="B._Criteria:_QUANT_courses_will"/>
      <w:bookmarkStart w:id="3" w:name="_bookmark83"/>
      <w:bookmarkEnd w:id="2"/>
      <w:bookmarkEnd w:id="3"/>
      <w:r w:rsidRPr="00D23F9C">
        <w:rPr>
          <w:b/>
          <w:sz w:val="24"/>
          <w:szCs w:val="24"/>
        </w:rPr>
        <w:t xml:space="preserve">Criteria: </w:t>
      </w:r>
      <w:r w:rsidRPr="00D23F9C">
        <w:rPr>
          <w:sz w:val="24"/>
          <w:szCs w:val="24"/>
        </w:rPr>
        <w:t>QUANT courses</w:t>
      </w:r>
      <w:r w:rsidRPr="00D23F9C">
        <w:rPr>
          <w:spacing w:val="-8"/>
          <w:sz w:val="24"/>
          <w:szCs w:val="24"/>
        </w:rPr>
        <w:t xml:space="preserve"> </w:t>
      </w:r>
      <w:r w:rsidRPr="00D23F9C">
        <w:rPr>
          <w:sz w:val="24"/>
          <w:szCs w:val="24"/>
        </w:rPr>
        <w:t>will</w:t>
      </w:r>
    </w:p>
    <w:p w:rsidR="00D23F9C" w:rsidRPr="00D23F9C" w:rsidRDefault="00D23F9C" w:rsidP="00D23F9C">
      <w:pPr>
        <w:pStyle w:val="ListParagraph"/>
        <w:numPr>
          <w:ilvl w:val="1"/>
          <w:numId w:val="1"/>
        </w:numPr>
        <w:tabs>
          <w:tab w:val="left" w:pos="820"/>
          <w:tab w:val="left" w:pos="821"/>
        </w:tabs>
        <w:spacing w:before="3" w:line="246" w:lineRule="exact"/>
        <w:rPr>
          <w:sz w:val="24"/>
          <w:szCs w:val="24"/>
        </w:rPr>
      </w:pPr>
      <w:r w:rsidRPr="00D23F9C">
        <w:rPr>
          <w:sz w:val="24"/>
          <w:szCs w:val="24"/>
        </w:rPr>
        <w:t>Engage students in practicing and refining their quantitative skills with feedback from the</w:t>
      </w:r>
      <w:r w:rsidRPr="00D23F9C">
        <w:rPr>
          <w:spacing w:val="-38"/>
          <w:sz w:val="24"/>
          <w:szCs w:val="24"/>
        </w:rPr>
        <w:t xml:space="preserve"> </w:t>
      </w:r>
      <w:r w:rsidRPr="00D23F9C">
        <w:rPr>
          <w:sz w:val="24"/>
          <w:szCs w:val="24"/>
        </w:rPr>
        <w:t>instructor.</w:t>
      </w:r>
    </w:p>
    <w:p w:rsidR="00D23F9C" w:rsidRPr="00D23F9C" w:rsidRDefault="00D23F9C" w:rsidP="00D23F9C">
      <w:pPr>
        <w:pStyle w:val="ListParagraph"/>
        <w:numPr>
          <w:ilvl w:val="1"/>
          <w:numId w:val="1"/>
        </w:numPr>
        <w:tabs>
          <w:tab w:val="left" w:pos="820"/>
          <w:tab w:val="left" w:pos="821"/>
        </w:tabs>
        <w:ind w:right="438"/>
        <w:rPr>
          <w:sz w:val="24"/>
          <w:szCs w:val="24"/>
        </w:rPr>
      </w:pPr>
      <w:r w:rsidRPr="00D23F9C">
        <w:rPr>
          <w:sz w:val="24"/>
          <w:szCs w:val="24"/>
        </w:rPr>
        <w:t>Provide multiple opportunities to critique quantitative or logical assertions made in a variety of sources (e.g., existing logical or mathematical proofs, peer-reviewed academic literature,</w:t>
      </w:r>
      <w:r w:rsidRPr="00D23F9C">
        <w:rPr>
          <w:spacing w:val="-35"/>
          <w:sz w:val="24"/>
          <w:szCs w:val="24"/>
        </w:rPr>
        <w:t xml:space="preserve"> </w:t>
      </w:r>
      <w:r w:rsidRPr="00D23F9C">
        <w:rPr>
          <w:sz w:val="24"/>
          <w:szCs w:val="24"/>
        </w:rPr>
        <w:t>assertions made in public media) using mathematical, logical, statistical, and/or algorithmic</w:t>
      </w:r>
      <w:r w:rsidRPr="00D23F9C">
        <w:rPr>
          <w:spacing w:val="-37"/>
          <w:sz w:val="24"/>
          <w:szCs w:val="24"/>
        </w:rPr>
        <w:t xml:space="preserve"> </w:t>
      </w:r>
      <w:r w:rsidRPr="00D23F9C">
        <w:rPr>
          <w:sz w:val="24"/>
          <w:szCs w:val="24"/>
        </w:rPr>
        <w:t>reasoning.</w:t>
      </w:r>
    </w:p>
    <w:p w:rsidR="00D23F9C" w:rsidRPr="00D23F9C" w:rsidRDefault="00D23F9C" w:rsidP="00D23F9C">
      <w:pPr>
        <w:pStyle w:val="ListParagraph"/>
        <w:numPr>
          <w:ilvl w:val="1"/>
          <w:numId w:val="1"/>
        </w:numPr>
        <w:tabs>
          <w:tab w:val="left" w:pos="820"/>
          <w:tab w:val="left" w:pos="821"/>
        </w:tabs>
        <w:spacing w:before="3"/>
        <w:ind w:right="293"/>
        <w:rPr>
          <w:sz w:val="24"/>
          <w:szCs w:val="24"/>
        </w:rPr>
      </w:pPr>
      <w:r w:rsidRPr="00D23F9C">
        <w:rPr>
          <w:sz w:val="24"/>
          <w:szCs w:val="24"/>
        </w:rPr>
        <w:t xml:space="preserve">Practice executing and using mathematical, logical, statistical, and/or algorithmic analysis </w:t>
      </w:r>
      <w:r w:rsidRPr="00D23F9C">
        <w:rPr>
          <w:spacing w:val="2"/>
          <w:sz w:val="24"/>
          <w:szCs w:val="24"/>
        </w:rPr>
        <w:t xml:space="preserve">to </w:t>
      </w:r>
      <w:r w:rsidRPr="00D23F9C">
        <w:rPr>
          <w:sz w:val="24"/>
          <w:szCs w:val="24"/>
        </w:rPr>
        <w:t>make decisions and/or solve problems, including thorough examination of assumptions, data quality, and methodology.</w:t>
      </w:r>
    </w:p>
    <w:p w:rsidR="00D23F9C" w:rsidRPr="00D23F9C" w:rsidRDefault="00D23F9C" w:rsidP="00D23F9C">
      <w:pPr>
        <w:pStyle w:val="ListParagraph"/>
        <w:numPr>
          <w:ilvl w:val="1"/>
          <w:numId w:val="1"/>
        </w:numPr>
        <w:tabs>
          <w:tab w:val="left" w:pos="820"/>
          <w:tab w:val="left" w:pos="821"/>
        </w:tabs>
        <w:ind w:right="322"/>
        <w:rPr>
          <w:sz w:val="24"/>
          <w:szCs w:val="24"/>
        </w:rPr>
      </w:pPr>
      <w:r w:rsidRPr="00D23F9C">
        <w:rPr>
          <w:sz w:val="24"/>
          <w:szCs w:val="24"/>
        </w:rPr>
        <w:t>Practice</w:t>
      </w:r>
      <w:r w:rsidRPr="00D23F9C">
        <w:rPr>
          <w:spacing w:val="-6"/>
          <w:sz w:val="24"/>
          <w:szCs w:val="24"/>
        </w:rPr>
        <w:t xml:space="preserve"> </w:t>
      </w:r>
      <w:r w:rsidRPr="00D23F9C">
        <w:rPr>
          <w:sz w:val="24"/>
          <w:szCs w:val="24"/>
        </w:rPr>
        <w:t>articulating</w:t>
      </w:r>
      <w:r w:rsidRPr="00D23F9C">
        <w:rPr>
          <w:spacing w:val="-4"/>
          <w:sz w:val="24"/>
          <w:szCs w:val="24"/>
        </w:rPr>
        <w:t xml:space="preserve"> </w:t>
      </w:r>
      <w:r w:rsidRPr="00D23F9C">
        <w:rPr>
          <w:sz w:val="24"/>
          <w:szCs w:val="24"/>
        </w:rPr>
        <w:t>the</w:t>
      </w:r>
      <w:r w:rsidRPr="00D23F9C">
        <w:rPr>
          <w:spacing w:val="-6"/>
          <w:sz w:val="24"/>
          <w:szCs w:val="24"/>
        </w:rPr>
        <w:t xml:space="preserve"> </w:t>
      </w:r>
      <w:r w:rsidRPr="00D23F9C">
        <w:rPr>
          <w:sz w:val="24"/>
          <w:szCs w:val="24"/>
        </w:rPr>
        <w:t>substance</w:t>
      </w:r>
      <w:r w:rsidRPr="00D23F9C">
        <w:rPr>
          <w:spacing w:val="-6"/>
          <w:sz w:val="24"/>
          <w:szCs w:val="24"/>
        </w:rPr>
        <w:t xml:space="preserve"> </w:t>
      </w:r>
      <w:r w:rsidRPr="00D23F9C">
        <w:rPr>
          <w:sz w:val="24"/>
          <w:szCs w:val="24"/>
        </w:rPr>
        <w:t>and</w:t>
      </w:r>
      <w:r w:rsidRPr="00D23F9C">
        <w:rPr>
          <w:spacing w:val="-4"/>
          <w:sz w:val="24"/>
          <w:szCs w:val="24"/>
        </w:rPr>
        <w:t xml:space="preserve"> </w:t>
      </w:r>
      <w:r w:rsidRPr="00D23F9C">
        <w:rPr>
          <w:sz w:val="24"/>
          <w:szCs w:val="24"/>
        </w:rPr>
        <w:t>meaning</w:t>
      </w:r>
      <w:r w:rsidRPr="00D23F9C">
        <w:rPr>
          <w:spacing w:val="1"/>
          <w:sz w:val="24"/>
          <w:szCs w:val="24"/>
        </w:rPr>
        <w:t xml:space="preserve"> </w:t>
      </w:r>
      <w:r w:rsidRPr="00D23F9C">
        <w:rPr>
          <w:sz w:val="24"/>
          <w:szCs w:val="24"/>
        </w:rPr>
        <w:t>of</w:t>
      </w:r>
      <w:r w:rsidRPr="00D23F9C">
        <w:rPr>
          <w:spacing w:val="-6"/>
          <w:sz w:val="24"/>
          <w:szCs w:val="24"/>
        </w:rPr>
        <w:t xml:space="preserve"> </w:t>
      </w:r>
      <w:r w:rsidRPr="00D23F9C">
        <w:rPr>
          <w:sz w:val="24"/>
          <w:szCs w:val="24"/>
        </w:rPr>
        <w:t>a</w:t>
      </w:r>
      <w:r w:rsidRPr="00D23F9C">
        <w:rPr>
          <w:spacing w:val="-4"/>
          <w:sz w:val="24"/>
          <w:szCs w:val="24"/>
        </w:rPr>
        <w:t xml:space="preserve"> </w:t>
      </w:r>
      <w:r w:rsidRPr="00D23F9C">
        <w:rPr>
          <w:sz w:val="24"/>
          <w:szCs w:val="24"/>
        </w:rPr>
        <w:t>critical</w:t>
      </w:r>
      <w:r w:rsidRPr="00D23F9C">
        <w:rPr>
          <w:spacing w:val="-1"/>
          <w:sz w:val="24"/>
          <w:szCs w:val="24"/>
        </w:rPr>
        <w:t xml:space="preserve"> </w:t>
      </w:r>
      <w:r w:rsidRPr="00D23F9C">
        <w:rPr>
          <w:sz w:val="24"/>
          <w:szCs w:val="24"/>
        </w:rPr>
        <w:t>mathematical,</w:t>
      </w:r>
      <w:r w:rsidRPr="00D23F9C">
        <w:rPr>
          <w:spacing w:val="-4"/>
          <w:sz w:val="24"/>
          <w:szCs w:val="24"/>
        </w:rPr>
        <w:t xml:space="preserve"> </w:t>
      </w:r>
      <w:r w:rsidRPr="00D23F9C">
        <w:rPr>
          <w:sz w:val="24"/>
          <w:szCs w:val="24"/>
        </w:rPr>
        <w:t>logical,</w:t>
      </w:r>
      <w:r w:rsidRPr="00D23F9C">
        <w:rPr>
          <w:spacing w:val="-4"/>
          <w:sz w:val="24"/>
          <w:szCs w:val="24"/>
        </w:rPr>
        <w:t xml:space="preserve"> </w:t>
      </w:r>
      <w:r w:rsidRPr="00D23F9C">
        <w:rPr>
          <w:sz w:val="24"/>
          <w:szCs w:val="24"/>
        </w:rPr>
        <w:t>statistical,</w:t>
      </w:r>
      <w:r w:rsidRPr="00D23F9C">
        <w:rPr>
          <w:spacing w:val="-4"/>
          <w:sz w:val="24"/>
          <w:szCs w:val="24"/>
        </w:rPr>
        <w:t xml:space="preserve"> </w:t>
      </w:r>
      <w:r w:rsidRPr="00D23F9C">
        <w:rPr>
          <w:sz w:val="24"/>
          <w:szCs w:val="24"/>
        </w:rPr>
        <w:t>and/or algorithmic analysis of a complex problem, including assumptions, methods, limitations, broader impacts, and conclusions, with a specific audience. When relevant, students are encouraged to consider ethical/societal implications and historical</w:t>
      </w:r>
      <w:r w:rsidRPr="00D23F9C">
        <w:rPr>
          <w:spacing w:val="-30"/>
          <w:sz w:val="24"/>
          <w:szCs w:val="24"/>
        </w:rPr>
        <w:t xml:space="preserve"> </w:t>
      </w:r>
      <w:r w:rsidRPr="00D23F9C">
        <w:rPr>
          <w:sz w:val="24"/>
          <w:szCs w:val="24"/>
        </w:rPr>
        <w:t>context.</w:t>
      </w:r>
    </w:p>
    <w:p w:rsidR="00D23F9C" w:rsidRPr="00D23F9C" w:rsidRDefault="00D23F9C" w:rsidP="00D23F9C">
      <w:pPr>
        <w:pStyle w:val="ListParagraph"/>
        <w:numPr>
          <w:ilvl w:val="0"/>
          <w:numId w:val="1"/>
        </w:numPr>
        <w:tabs>
          <w:tab w:val="left" w:pos="361"/>
        </w:tabs>
        <w:spacing w:before="155" w:line="246" w:lineRule="exact"/>
        <w:ind w:left="360" w:hanging="260"/>
        <w:rPr>
          <w:sz w:val="24"/>
          <w:szCs w:val="24"/>
        </w:rPr>
      </w:pPr>
      <w:bookmarkStart w:id="4" w:name="C._SLOs:_QUANT_students_will"/>
      <w:bookmarkStart w:id="5" w:name="_bookmark84"/>
      <w:bookmarkEnd w:id="4"/>
      <w:bookmarkEnd w:id="5"/>
      <w:r w:rsidRPr="00D23F9C">
        <w:rPr>
          <w:b/>
          <w:sz w:val="24"/>
          <w:szCs w:val="24"/>
        </w:rPr>
        <w:t xml:space="preserve">SLOs: </w:t>
      </w:r>
      <w:r w:rsidRPr="00D23F9C">
        <w:rPr>
          <w:sz w:val="24"/>
          <w:szCs w:val="24"/>
        </w:rPr>
        <w:t>QUANT students</w:t>
      </w:r>
      <w:r w:rsidRPr="00D23F9C">
        <w:rPr>
          <w:spacing w:val="-9"/>
          <w:sz w:val="24"/>
          <w:szCs w:val="24"/>
        </w:rPr>
        <w:t xml:space="preserve"> </w:t>
      </w:r>
      <w:r w:rsidRPr="00D23F9C">
        <w:rPr>
          <w:sz w:val="24"/>
          <w:szCs w:val="24"/>
        </w:rPr>
        <w:t>will</w:t>
      </w:r>
    </w:p>
    <w:p w:rsidR="00D23F9C" w:rsidRPr="00D23F9C" w:rsidRDefault="00D23F9C" w:rsidP="00D23F9C">
      <w:pPr>
        <w:pStyle w:val="ListParagraph"/>
        <w:numPr>
          <w:ilvl w:val="1"/>
          <w:numId w:val="1"/>
        </w:numPr>
        <w:tabs>
          <w:tab w:val="left" w:pos="820"/>
          <w:tab w:val="left" w:pos="821"/>
        </w:tabs>
        <w:spacing w:line="242" w:lineRule="auto"/>
        <w:ind w:right="349"/>
        <w:rPr>
          <w:sz w:val="24"/>
          <w:szCs w:val="24"/>
        </w:rPr>
      </w:pPr>
      <w:r w:rsidRPr="00D23F9C">
        <w:rPr>
          <w:sz w:val="24"/>
          <w:szCs w:val="24"/>
        </w:rPr>
        <w:t>Critique quantitative or logical assertions using mathematical, logical, statistical, and/or algorithmic reasoning.</w:t>
      </w:r>
    </w:p>
    <w:p w:rsidR="00D23F9C" w:rsidRPr="00D23F9C" w:rsidRDefault="00D23F9C" w:rsidP="00D23F9C">
      <w:pPr>
        <w:pStyle w:val="ListParagraph"/>
        <w:numPr>
          <w:ilvl w:val="1"/>
          <w:numId w:val="1"/>
        </w:numPr>
        <w:tabs>
          <w:tab w:val="left" w:pos="820"/>
          <w:tab w:val="left" w:pos="821"/>
        </w:tabs>
        <w:spacing w:line="242" w:lineRule="auto"/>
        <w:ind w:right="576"/>
        <w:rPr>
          <w:sz w:val="24"/>
          <w:szCs w:val="24"/>
        </w:rPr>
      </w:pPr>
      <w:r w:rsidRPr="00D23F9C">
        <w:rPr>
          <w:sz w:val="24"/>
          <w:szCs w:val="24"/>
        </w:rPr>
        <w:t>Use</w:t>
      </w:r>
      <w:r w:rsidRPr="00D23F9C">
        <w:rPr>
          <w:spacing w:val="-6"/>
          <w:sz w:val="24"/>
          <w:szCs w:val="24"/>
        </w:rPr>
        <w:t xml:space="preserve"> </w:t>
      </w:r>
      <w:r w:rsidRPr="00D23F9C">
        <w:rPr>
          <w:sz w:val="24"/>
          <w:szCs w:val="24"/>
        </w:rPr>
        <w:t>mathematical,</w:t>
      </w:r>
      <w:r w:rsidRPr="00D23F9C">
        <w:rPr>
          <w:spacing w:val="-3"/>
          <w:sz w:val="24"/>
          <w:szCs w:val="24"/>
        </w:rPr>
        <w:t xml:space="preserve"> </w:t>
      </w:r>
      <w:r w:rsidRPr="00D23F9C">
        <w:rPr>
          <w:sz w:val="24"/>
          <w:szCs w:val="24"/>
        </w:rPr>
        <w:t>logical,</w:t>
      </w:r>
      <w:r w:rsidRPr="00D23F9C">
        <w:rPr>
          <w:spacing w:val="-3"/>
          <w:sz w:val="24"/>
          <w:szCs w:val="24"/>
        </w:rPr>
        <w:t xml:space="preserve"> </w:t>
      </w:r>
      <w:r w:rsidRPr="00D23F9C">
        <w:rPr>
          <w:sz w:val="24"/>
          <w:szCs w:val="24"/>
        </w:rPr>
        <w:t>statistical,</w:t>
      </w:r>
      <w:r w:rsidRPr="00D23F9C">
        <w:rPr>
          <w:spacing w:val="-3"/>
          <w:sz w:val="24"/>
          <w:szCs w:val="24"/>
        </w:rPr>
        <w:t xml:space="preserve"> </w:t>
      </w:r>
      <w:r w:rsidRPr="00D23F9C">
        <w:rPr>
          <w:sz w:val="24"/>
          <w:szCs w:val="24"/>
        </w:rPr>
        <w:t>and/or</w:t>
      </w:r>
      <w:r w:rsidRPr="00D23F9C">
        <w:rPr>
          <w:spacing w:val="-3"/>
          <w:sz w:val="24"/>
          <w:szCs w:val="24"/>
        </w:rPr>
        <w:t xml:space="preserve"> </w:t>
      </w:r>
      <w:r w:rsidRPr="00D23F9C">
        <w:rPr>
          <w:sz w:val="24"/>
          <w:szCs w:val="24"/>
        </w:rPr>
        <w:t>algorithmic</w:t>
      </w:r>
      <w:r w:rsidRPr="00D23F9C">
        <w:rPr>
          <w:spacing w:val="-6"/>
          <w:sz w:val="24"/>
          <w:szCs w:val="24"/>
        </w:rPr>
        <w:t xml:space="preserve"> </w:t>
      </w:r>
      <w:r w:rsidRPr="00D23F9C">
        <w:rPr>
          <w:sz w:val="24"/>
          <w:szCs w:val="24"/>
        </w:rPr>
        <w:t>analysis</w:t>
      </w:r>
      <w:r w:rsidRPr="00D23F9C">
        <w:rPr>
          <w:spacing w:val="-4"/>
          <w:sz w:val="24"/>
          <w:szCs w:val="24"/>
        </w:rPr>
        <w:t xml:space="preserve"> </w:t>
      </w:r>
      <w:r w:rsidRPr="00D23F9C">
        <w:rPr>
          <w:sz w:val="24"/>
          <w:szCs w:val="24"/>
        </w:rPr>
        <w:t>to</w:t>
      </w:r>
      <w:r w:rsidRPr="00D23F9C">
        <w:rPr>
          <w:spacing w:val="-6"/>
          <w:sz w:val="24"/>
          <w:szCs w:val="24"/>
        </w:rPr>
        <w:t xml:space="preserve"> </w:t>
      </w:r>
      <w:r w:rsidRPr="00D23F9C">
        <w:rPr>
          <w:sz w:val="24"/>
          <w:szCs w:val="24"/>
        </w:rPr>
        <w:t>make</w:t>
      </w:r>
      <w:r w:rsidRPr="00D23F9C">
        <w:rPr>
          <w:spacing w:val="-6"/>
          <w:sz w:val="24"/>
          <w:szCs w:val="24"/>
        </w:rPr>
        <w:t xml:space="preserve"> </w:t>
      </w:r>
      <w:r w:rsidRPr="00D23F9C">
        <w:rPr>
          <w:sz w:val="24"/>
          <w:szCs w:val="24"/>
        </w:rPr>
        <w:t>decisions</w:t>
      </w:r>
      <w:r w:rsidRPr="00D23F9C">
        <w:rPr>
          <w:spacing w:val="-4"/>
          <w:sz w:val="24"/>
          <w:szCs w:val="24"/>
        </w:rPr>
        <w:t xml:space="preserve"> </w:t>
      </w:r>
      <w:r w:rsidRPr="00D23F9C">
        <w:rPr>
          <w:sz w:val="24"/>
          <w:szCs w:val="24"/>
        </w:rPr>
        <w:t>and/or</w:t>
      </w:r>
      <w:r w:rsidRPr="00D23F9C">
        <w:rPr>
          <w:spacing w:val="-3"/>
          <w:sz w:val="24"/>
          <w:szCs w:val="24"/>
        </w:rPr>
        <w:t xml:space="preserve"> </w:t>
      </w:r>
      <w:r w:rsidRPr="00D23F9C">
        <w:rPr>
          <w:sz w:val="24"/>
          <w:szCs w:val="24"/>
        </w:rPr>
        <w:t>solve problems,</w:t>
      </w:r>
      <w:r w:rsidRPr="00D23F9C">
        <w:rPr>
          <w:spacing w:val="-4"/>
          <w:sz w:val="24"/>
          <w:szCs w:val="24"/>
        </w:rPr>
        <w:t xml:space="preserve"> </w:t>
      </w:r>
      <w:r w:rsidRPr="00D23F9C">
        <w:rPr>
          <w:sz w:val="24"/>
          <w:szCs w:val="24"/>
        </w:rPr>
        <w:t>including</w:t>
      </w:r>
      <w:r w:rsidRPr="00D23F9C">
        <w:rPr>
          <w:spacing w:val="-4"/>
          <w:sz w:val="24"/>
          <w:szCs w:val="24"/>
        </w:rPr>
        <w:t xml:space="preserve"> </w:t>
      </w:r>
      <w:r w:rsidRPr="00D23F9C">
        <w:rPr>
          <w:sz w:val="24"/>
          <w:szCs w:val="24"/>
        </w:rPr>
        <w:t>thorough</w:t>
      </w:r>
      <w:r w:rsidRPr="00D23F9C">
        <w:rPr>
          <w:spacing w:val="-8"/>
          <w:sz w:val="24"/>
          <w:szCs w:val="24"/>
        </w:rPr>
        <w:t xml:space="preserve"> </w:t>
      </w:r>
      <w:r w:rsidRPr="00D23F9C">
        <w:rPr>
          <w:sz w:val="24"/>
          <w:szCs w:val="24"/>
        </w:rPr>
        <w:t>examination</w:t>
      </w:r>
      <w:r w:rsidRPr="00D23F9C">
        <w:rPr>
          <w:spacing w:val="-8"/>
          <w:sz w:val="24"/>
          <w:szCs w:val="24"/>
        </w:rPr>
        <w:t xml:space="preserve"> </w:t>
      </w:r>
      <w:r w:rsidRPr="00D23F9C">
        <w:rPr>
          <w:sz w:val="24"/>
          <w:szCs w:val="24"/>
        </w:rPr>
        <w:t>of</w:t>
      </w:r>
      <w:r w:rsidRPr="00D23F9C">
        <w:rPr>
          <w:spacing w:val="-7"/>
          <w:sz w:val="24"/>
          <w:szCs w:val="24"/>
        </w:rPr>
        <w:t xml:space="preserve"> </w:t>
      </w:r>
      <w:r w:rsidRPr="00D23F9C">
        <w:rPr>
          <w:sz w:val="24"/>
          <w:szCs w:val="24"/>
        </w:rPr>
        <w:t>assumptions</w:t>
      </w:r>
      <w:r w:rsidRPr="00D23F9C">
        <w:rPr>
          <w:spacing w:val="-1"/>
          <w:sz w:val="24"/>
          <w:szCs w:val="24"/>
        </w:rPr>
        <w:t xml:space="preserve"> </w:t>
      </w:r>
      <w:r w:rsidRPr="00D23F9C">
        <w:rPr>
          <w:sz w:val="24"/>
          <w:szCs w:val="24"/>
        </w:rPr>
        <w:t>and</w:t>
      </w:r>
      <w:r w:rsidRPr="00D23F9C">
        <w:rPr>
          <w:spacing w:val="-5"/>
          <w:sz w:val="24"/>
          <w:szCs w:val="24"/>
        </w:rPr>
        <w:t xml:space="preserve"> </w:t>
      </w:r>
      <w:r w:rsidRPr="00D23F9C">
        <w:rPr>
          <w:sz w:val="24"/>
          <w:szCs w:val="24"/>
        </w:rPr>
        <w:t>utilization</w:t>
      </w:r>
      <w:r w:rsidRPr="00D23F9C">
        <w:rPr>
          <w:spacing w:val="-8"/>
          <w:sz w:val="24"/>
          <w:szCs w:val="24"/>
        </w:rPr>
        <w:t xml:space="preserve"> </w:t>
      </w:r>
      <w:r w:rsidRPr="00D23F9C">
        <w:rPr>
          <w:sz w:val="24"/>
          <w:szCs w:val="24"/>
        </w:rPr>
        <w:t>of</w:t>
      </w:r>
      <w:r w:rsidRPr="00D23F9C">
        <w:rPr>
          <w:spacing w:val="-2"/>
          <w:sz w:val="24"/>
          <w:szCs w:val="24"/>
        </w:rPr>
        <w:t xml:space="preserve"> </w:t>
      </w:r>
      <w:r w:rsidRPr="00D23F9C">
        <w:rPr>
          <w:sz w:val="24"/>
          <w:szCs w:val="24"/>
        </w:rPr>
        <w:t>proper</w:t>
      </w:r>
      <w:r w:rsidRPr="00D23F9C">
        <w:rPr>
          <w:spacing w:val="-4"/>
          <w:sz w:val="24"/>
          <w:szCs w:val="24"/>
        </w:rPr>
        <w:t xml:space="preserve"> </w:t>
      </w:r>
      <w:r w:rsidRPr="00D23F9C">
        <w:rPr>
          <w:sz w:val="24"/>
          <w:szCs w:val="24"/>
        </w:rPr>
        <w:t>methods.</w:t>
      </w:r>
    </w:p>
    <w:p w:rsidR="00D23F9C" w:rsidRPr="00D23F9C" w:rsidRDefault="00D23F9C" w:rsidP="00D23F9C">
      <w:pPr>
        <w:pStyle w:val="ListParagraph"/>
        <w:numPr>
          <w:ilvl w:val="1"/>
          <w:numId w:val="1"/>
        </w:numPr>
        <w:tabs>
          <w:tab w:val="left" w:pos="820"/>
          <w:tab w:val="left" w:pos="821"/>
        </w:tabs>
        <w:spacing w:line="242" w:lineRule="auto"/>
        <w:ind w:right="140"/>
        <w:rPr>
          <w:sz w:val="24"/>
          <w:szCs w:val="24"/>
        </w:rPr>
      </w:pPr>
      <w:r w:rsidRPr="00D23F9C">
        <w:rPr>
          <w:sz w:val="24"/>
          <w:szCs w:val="24"/>
        </w:rPr>
        <w:t>Articulate the substance and meaning of a critical mathematical, logical, statistical, and/or</w:t>
      </w:r>
      <w:r w:rsidRPr="00D23F9C">
        <w:rPr>
          <w:spacing w:val="-37"/>
          <w:sz w:val="24"/>
          <w:szCs w:val="24"/>
        </w:rPr>
        <w:t xml:space="preserve"> </w:t>
      </w:r>
      <w:r w:rsidRPr="00D23F9C">
        <w:rPr>
          <w:sz w:val="24"/>
          <w:szCs w:val="24"/>
        </w:rPr>
        <w:t>algorithmic analysis of a complex problem, including assumptions, methods, limitations, broader impacts, and conclusions.</w:t>
      </w:r>
    </w:p>
    <w:p w:rsidR="00377DD6" w:rsidRPr="00D23F9C" w:rsidRDefault="00D23F9C"/>
    <w:sectPr w:rsidR="00377DD6" w:rsidRPr="00D23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05ABA"/>
    <w:multiLevelType w:val="hybridMultilevel"/>
    <w:tmpl w:val="A17A77D2"/>
    <w:lvl w:ilvl="0" w:tplc="4A2E4C5E">
      <w:start w:val="1"/>
      <w:numFmt w:val="upperLetter"/>
      <w:lvlText w:val="%1."/>
      <w:lvlJc w:val="left"/>
      <w:pPr>
        <w:ind w:left="355" w:hanging="255"/>
      </w:pPr>
      <w:rPr>
        <w:rFonts w:ascii="Garamond" w:eastAsia="Garamond" w:hAnsi="Garamond" w:cs="Garamond" w:hint="default"/>
        <w:b/>
        <w:bCs/>
        <w:w w:val="100"/>
        <w:sz w:val="22"/>
        <w:szCs w:val="22"/>
      </w:rPr>
    </w:lvl>
    <w:lvl w:ilvl="1" w:tplc="45A093D8">
      <w:start w:val="1"/>
      <w:numFmt w:val="decimal"/>
      <w:lvlText w:val="%2."/>
      <w:lvlJc w:val="left"/>
      <w:pPr>
        <w:ind w:left="821" w:hanging="361"/>
      </w:pPr>
      <w:rPr>
        <w:rFonts w:ascii="Garamond" w:eastAsia="Garamond" w:hAnsi="Garamond" w:cs="Garamond" w:hint="default"/>
        <w:spacing w:val="-3"/>
        <w:w w:val="100"/>
        <w:sz w:val="22"/>
        <w:szCs w:val="22"/>
      </w:rPr>
    </w:lvl>
    <w:lvl w:ilvl="2" w:tplc="546E5006">
      <w:numFmt w:val="bullet"/>
      <w:lvlText w:val="•"/>
      <w:lvlJc w:val="left"/>
      <w:pPr>
        <w:ind w:left="1793" w:hanging="361"/>
      </w:pPr>
      <w:rPr>
        <w:rFonts w:hint="default"/>
      </w:rPr>
    </w:lvl>
    <w:lvl w:ilvl="3" w:tplc="6A466464">
      <w:numFmt w:val="bullet"/>
      <w:lvlText w:val="•"/>
      <w:lvlJc w:val="left"/>
      <w:pPr>
        <w:ind w:left="2766" w:hanging="361"/>
      </w:pPr>
      <w:rPr>
        <w:rFonts w:hint="default"/>
      </w:rPr>
    </w:lvl>
    <w:lvl w:ilvl="4" w:tplc="C2B65EB0">
      <w:numFmt w:val="bullet"/>
      <w:lvlText w:val="•"/>
      <w:lvlJc w:val="left"/>
      <w:pPr>
        <w:ind w:left="3740" w:hanging="361"/>
      </w:pPr>
      <w:rPr>
        <w:rFonts w:hint="default"/>
      </w:rPr>
    </w:lvl>
    <w:lvl w:ilvl="5" w:tplc="1A9E96C6">
      <w:numFmt w:val="bullet"/>
      <w:lvlText w:val="•"/>
      <w:lvlJc w:val="left"/>
      <w:pPr>
        <w:ind w:left="4713" w:hanging="361"/>
      </w:pPr>
      <w:rPr>
        <w:rFonts w:hint="default"/>
      </w:rPr>
    </w:lvl>
    <w:lvl w:ilvl="6" w:tplc="993283A4">
      <w:numFmt w:val="bullet"/>
      <w:lvlText w:val="•"/>
      <w:lvlJc w:val="left"/>
      <w:pPr>
        <w:ind w:left="5686" w:hanging="361"/>
      </w:pPr>
      <w:rPr>
        <w:rFonts w:hint="default"/>
      </w:rPr>
    </w:lvl>
    <w:lvl w:ilvl="7" w:tplc="CF4AE882">
      <w:numFmt w:val="bullet"/>
      <w:lvlText w:val="•"/>
      <w:lvlJc w:val="left"/>
      <w:pPr>
        <w:ind w:left="6660" w:hanging="361"/>
      </w:pPr>
      <w:rPr>
        <w:rFonts w:hint="default"/>
      </w:rPr>
    </w:lvl>
    <w:lvl w:ilvl="8" w:tplc="75969940">
      <w:numFmt w:val="bullet"/>
      <w:lvlText w:val="•"/>
      <w:lvlJc w:val="left"/>
      <w:pPr>
        <w:ind w:left="7633" w:hanging="361"/>
      </w:pPr>
      <w:rPr>
        <w:rFonts w:hint="default"/>
      </w:rPr>
    </w:lvl>
  </w:abstractNum>
  <w:abstractNum w:abstractNumId="1" w15:restartNumberingAfterBreak="0">
    <w:nsid w:val="399368D0"/>
    <w:multiLevelType w:val="hybridMultilevel"/>
    <w:tmpl w:val="6C7C5DF6"/>
    <w:lvl w:ilvl="0" w:tplc="3790F978">
      <w:start w:val="1"/>
      <w:numFmt w:val="upperRoman"/>
      <w:lvlText w:val="%1."/>
      <w:lvlJc w:val="left"/>
      <w:pPr>
        <w:ind w:left="216" w:hanging="216"/>
      </w:pPr>
      <w:rPr>
        <w:rFonts w:ascii="Garamond" w:eastAsia="Garamond" w:hAnsi="Garamond" w:cs="Garamond" w:hint="default"/>
        <w:b/>
        <w:bCs/>
        <w:w w:val="100"/>
        <w:sz w:val="24"/>
        <w:szCs w:val="24"/>
      </w:rPr>
    </w:lvl>
    <w:lvl w:ilvl="1" w:tplc="3394FEF2">
      <w:numFmt w:val="bullet"/>
      <w:lvlText w:val="•"/>
      <w:lvlJc w:val="left"/>
      <w:pPr>
        <w:ind w:left="1246" w:hanging="216"/>
      </w:pPr>
      <w:rPr>
        <w:rFonts w:hint="default"/>
      </w:rPr>
    </w:lvl>
    <w:lvl w:ilvl="2" w:tplc="35FECC7C">
      <w:numFmt w:val="bullet"/>
      <w:lvlText w:val="•"/>
      <w:lvlJc w:val="left"/>
      <w:pPr>
        <w:ind w:left="2172" w:hanging="216"/>
      </w:pPr>
      <w:rPr>
        <w:rFonts w:hint="default"/>
      </w:rPr>
    </w:lvl>
    <w:lvl w:ilvl="3" w:tplc="41829554">
      <w:numFmt w:val="bullet"/>
      <w:lvlText w:val="•"/>
      <w:lvlJc w:val="left"/>
      <w:pPr>
        <w:ind w:left="3098" w:hanging="216"/>
      </w:pPr>
      <w:rPr>
        <w:rFonts w:hint="default"/>
      </w:rPr>
    </w:lvl>
    <w:lvl w:ilvl="4" w:tplc="4FB8BA20">
      <w:numFmt w:val="bullet"/>
      <w:lvlText w:val="•"/>
      <w:lvlJc w:val="left"/>
      <w:pPr>
        <w:ind w:left="4024" w:hanging="216"/>
      </w:pPr>
      <w:rPr>
        <w:rFonts w:hint="default"/>
      </w:rPr>
    </w:lvl>
    <w:lvl w:ilvl="5" w:tplc="CE7AA862">
      <w:numFmt w:val="bullet"/>
      <w:lvlText w:val="•"/>
      <w:lvlJc w:val="left"/>
      <w:pPr>
        <w:ind w:left="4950" w:hanging="216"/>
      </w:pPr>
      <w:rPr>
        <w:rFonts w:hint="default"/>
      </w:rPr>
    </w:lvl>
    <w:lvl w:ilvl="6" w:tplc="300220D4">
      <w:numFmt w:val="bullet"/>
      <w:lvlText w:val="•"/>
      <w:lvlJc w:val="left"/>
      <w:pPr>
        <w:ind w:left="5876" w:hanging="216"/>
      </w:pPr>
      <w:rPr>
        <w:rFonts w:hint="default"/>
      </w:rPr>
    </w:lvl>
    <w:lvl w:ilvl="7" w:tplc="BC2803C0">
      <w:numFmt w:val="bullet"/>
      <w:lvlText w:val="•"/>
      <w:lvlJc w:val="left"/>
      <w:pPr>
        <w:ind w:left="6802" w:hanging="216"/>
      </w:pPr>
      <w:rPr>
        <w:rFonts w:hint="default"/>
      </w:rPr>
    </w:lvl>
    <w:lvl w:ilvl="8" w:tplc="3D5C50F8">
      <w:numFmt w:val="bullet"/>
      <w:lvlText w:val="•"/>
      <w:lvlJc w:val="left"/>
      <w:pPr>
        <w:ind w:left="7728" w:hanging="21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F9C"/>
    <w:rsid w:val="001F7F9B"/>
    <w:rsid w:val="004C165B"/>
    <w:rsid w:val="00D23F9C"/>
    <w:rsid w:val="00E2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0644"/>
  <w15:chartTrackingRefBased/>
  <w15:docId w15:val="{E8BA17AC-3930-49AA-87F8-01551676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D23F9C"/>
    <w:pPr>
      <w:widowControl w:val="0"/>
      <w:autoSpaceDE w:val="0"/>
      <w:autoSpaceDN w:val="0"/>
      <w:spacing w:before="100" w:after="0" w:line="240" w:lineRule="auto"/>
      <w:ind w:left="120"/>
      <w:outlineLvl w:val="1"/>
    </w:pPr>
    <w:rPr>
      <w:rFonts w:ascii="Garamond" w:eastAsia="Garamond" w:hAnsi="Garamond" w:cs="Garamond"/>
      <w:b/>
      <w:bCs/>
    </w:rPr>
  </w:style>
  <w:style w:type="paragraph" w:styleId="Heading3">
    <w:name w:val="heading 3"/>
    <w:basedOn w:val="Normal"/>
    <w:link w:val="Heading3Char"/>
    <w:uiPriority w:val="1"/>
    <w:qFormat/>
    <w:rsid w:val="00D23F9C"/>
    <w:pPr>
      <w:widowControl w:val="0"/>
      <w:autoSpaceDE w:val="0"/>
      <w:autoSpaceDN w:val="0"/>
      <w:spacing w:before="100" w:after="0" w:line="240" w:lineRule="auto"/>
      <w:ind w:left="581" w:hanging="461"/>
      <w:outlineLvl w:val="2"/>
    </w:pPr>
    <w:rPr>
      <w:rFonts w:ascii="Garamond" w:eastAsia="Garamond" w:hAnsi="Garamond" w:cs="Garamond"/>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23F9C"/>
    <w:rPr>
      <w:rFonts w:ascii="Garamond" w:eastAsia="Garamond" w:hAnsi="Garamond" w:cs="Garamond"/>
      <w:b/>
      <w:bCs/>
    </w:rPr>
  </w:style>
  <w:style w:type="character" w:customStyle="1" w:styleId="Heading3Char">
    <w:name w:val="Heading 3 Char"/>
    <w:basedOn w:val="DefaultParagraphFont"/>
    <w:link w:val="Heading3"/>
    <w:uiPriority w:val="1"/>
    <w:rsid w:val="00D23F9C"/>
    <w:rPr>
      <w:rFonts w:ascii="Garamond" w:eastAsia="Garamond" w:hAnsi="Garamond" w:cs="Garamond"/>
      <w:b/>
      <w:bCs/>
      <w:sz w:val="22"/>
      <w:szCs w:val="22"/>
    </w:rPr>
  </w:style>
  <w:style w:type="paragraph" w:styleId="BodyText">
    <w:name w:val="Body Text"/>
    <w:basedOn w:val="Normal"/>
    <w:link w:val="BodyTextChar"/>
    <w:uiPriority w:val="1"/>
    <w:qFormat/>
    <w:rsid w:val="00D23F9C"/>
    <w:pPr>
      <w:widowControl w:val="0"/>
      <w:autoSpaceDE w:val="0"/>
      <w:autoSpaceDN w:val="0"/>
      <w:spacing w:after="0" w:line="240" w:lineRule="auto"/>
      <w:ind w:left="821"/>
    </w:pPr>
    <w:rPr>
      <w:rFonts w:ascii="Garamond" w:eastAsia="Garamond" w:hAnsi="Garamond" w:cs="Garamond"/>
      <w:sz w:val="22"/>
      <w:szCs w:val="22"/>
    </w:rPr>
  </w:style>
  <w:style w:type="character" w:customStyle="1" w:styleId="BodyTextChar">
    <w:name w:val="Body Text Char"/>
    <w:basedOn w:val="DefaultParagraphFont"/>
    <w:link w:val="BodyText"/>
    <w:uiPriority w:val="1"/>
    <w:rsid w:val="00D23F9C"/>
    <w:rPr>
      <w:rFonts w:ascii="Garamond" w:eastAsia="Garamond" w:hAnsi="Garamond" w:cs="Garamond"/>
      <w:sz w:val="22"/>
      <w:szCs w:val="22"/>
    </w:rPr>
  </w:style>
  <w:style w:type="paragraph" w:styleId="ListParagraph">
    <w:name w:val="List Paragraph"/>
    <w:basedOn w:val="Normal"/>
    <w:uiPriority w:val="1"/>
    <w:qFormat/>
    <w:rsid w:val="00D23F9C"/>
    <w:pPr>
      <w:widowControl w:val="0"/>
      <w:autoSpaceDE w:val="0"/>
      <w:autoSpaceDN w:val="0"/>
      <w:spacing w:after="0" w:line="240" w:lineRule="auto"/>
      <w:ind w:left="821" w:hanging="360"/>
    </w:pPr>
    <w:rPr>
      <w:rFonts w:ascii="Garamond" w:eastAsia="Garamond" w:hAnsi="Garamond" w:cs="Garamon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2081</Characters>
  <Application>Microsoft Office Word</Application>
  <DocSecurity>0</DocSecurity>
  <Lines>44</Lines>
  <Paragraphs>20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Quantitative and Analytical Reasoning</vt:lpstr>
      <vt:lpstr>        Course Description:</vt:lpstr>
    </vt:vector>
  </TitlesOfParts>
  <Company>Gustavus Adolphus College</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Ruble</dc:creator>
  <cp:keywords/>
  <dc:description/>
  <cp:lastModifiedBy>Sarah Ruble</cp:lastModifiedBy>
  <cp:revision>1</cp:revision>
  <dcterms:created xsi:type="dcterms:W3CDTF">2020-01-28T22:15:00Z</dcterms:created>
  <dcterms:modified xsi:type="dcterms:W3CDTF">2020-01-28T22:16:00Z</dcterms:modified>
</cp:coreProperties>
</file>