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43EE3A" w14:textId="77777777" w:rsidR="00C356AE" w:rsidRPr="003C2751" w:rsidRDefault="00C356AE" w:rsidP="00C356AE">
      <w:pPr>
        <w:rPr>
          <w:b/>
          <w:bCs/>
          <w:u w:val="single"/>
        </w:rPr>
      </w:pPr>
      <w:r w:rsidRPr="003C2751">
        <w:rPr>
          <w:b/>
          <w:bCs/>
          <w:u w:val="single"/>
        </w:rPr>
        <w:t>Arts (ARTSC)</w:t>
      </w:r>
    </w:p>
    <w:p w14:paraId="1D172062" w14:textId="77777777" w:rsidR="00C356AE" w:rsidRDefault="00C356AE" w:rsidP="00C356AE">
      <w:r w:rsidRPr="003C2751">
        <w:rPr>
          <w:b/>
          <w:bCs/>
        </w:rPr>
        <w:t>Description</w:t>
      </w:r>
      <w:r>
        <w:t>: Artistic disciplines engage in creative and critical processes through which human culture and experience is represented, reinforced, and/or critiqued. The arts expand our capacity for imaginative, interpretive and empathetic engagement in society, and develop the innovative thinking essential for addressing the challenges of our time. In Arts courses, students will: participate in intellectual, embodied and practical experiences that open new paths to understanding and interpreting themselves and the world. Students may take a single four credit course to satisfy this requirement or accumulate credits equal to four credits through participation in musical ensembles and lessons.</w:t>
      </w:r>
    </w:p>
    <w:p w14:paraId="1B420601" w14:textId="77777777" w:rsidR="00C356AE" w:rsidRDefault="00C356AE" w:rsidP="00C356AE">
      <w:r w:rsidRPr="003C2751">
        <w:rPr>
          <w:b/>
          <w:bCs/>
        </w:rPr>
        <w:t>Criteria</w:t>
      </w:r>
      <w:r>
        <w:t xml:space="preserve"> Arts courses will:</w:t>
      </w:r>
    </w:p>
    <w:p w14:paraId="4EED02E5" w14:textId="77777777" w:rsidR="00C356AE" w:rsidRDefault="00C356AE" w:rsidP="00C356AE">
      <w:pPr>
        <w:pStyle w:val="ListParagraph"/>
        <w:numPr>
          <w:ilvl w:val="0"/>
          <w:numId w:val="1"/>
        </w:numPr>
      </w:pPr>
      <w:r>
        <w:t>Promote an understanding of the interaction among the arts, culture, society, artist, and audience.</w:t>
      </w:r>
    </w:p>
    <w:p w14:paraId="7594DD4F" w14:textId="77777777" w:rsidR="00C356AE" w:rsidRDefault="00C356AE" w:rsidP="00C356AE">
      <w:pPr>
        <w:pStyle w:val="ListParagraph"/>
        <w:numPr>
          <w:ilvl w:val="0"/>
          <w:numId w:val="1"/>
        </w:numPr>
      </w:pPr>
      <w:r>
        <w:t>Provide opportunity for students to engage in, and develop an understanding of, the creative process.</w:t>
      </w:r>
    </w:p>
    <w:p w14:paraId="6AFB22E5" w14:textId="77777777" w:rsidR="00C356AE" w:rsidRDefault="00C356AE" w:rsidP="00C356AE">
      <w:pPr>
        <w:pStyle w:val="ListParagraph"/>
        <w:numPr>
          <w:ilvl w:val="0"/>
          <w:numId w:val="1"/>
        </w:numPr>
      </w:pPr>
      <w:r>
        <w:t>Help students develop analytical, interpretive, or evaluative skills appropriate to the study, performance, and/or creation of at least one of the visual and performing arts.</w:t>
      </w:r>
    </w:p>
    <w:p w14:paraId="3F76AD7E" w14:textId="77777777" w:rsidR="00C356AE" w:rsidRDefault="00C356AE" w:rsidP="00C356AE">
      <w:pPr>
        <w:pStyle w:val="ListParagraph"/>
        <w:numPr>
          <w:ilvl w:val="0"/>
          <w:numId w:val="1"/>
        </w:numPr>
      </w:pPr>
      <w:r>
        <w:t>Introduce students to how to read in the dominant genre(s) of the discipline.</w:t>
      </w:r>
    </w:p>
    <w:p w14:paraId="46EA8FD1" w14:textId="77777777" w:rsidR="00C356AE" w:rsidRDefault="00C356AE" w:rsidP="00C356AE">
      <w:pPr>
        <w:pStyle w:val="ListParagraph"/>
        <w:numPr>
          <w:ilvl w:val="0"/>
          <w:numId w:val="1"/>
        </w:numPr>
      </w:pPr>
      <w:r>
        <w:t>Give students opportunities to use their own language to describe and analyze key concepts or course materials, and write to explore ideas, assimilate new knowledge, and reflect on the purpose of their learning.</w:t>
      </w:r>
    </w:p>
    <w:p w14:paraId="2F9C24FC" w14:textId="77777777" w:rsidR="00C356AE" w:rsidRDefault="00C356AE" w:rsidP="00C356AE">
      <w:r w:rsidRPr="003C2751">
        <w:rPr>
          <w:b/>
          <w:bCs/>
        </w:rPr>
        <w:t>SLOs</w:t>
      </w:r>
      <w:r>
        <w:t xml:space="preserve"> Arts students will:</w:t>
      </w:r>
    </w:p>
    <w:p w14:paraId="1443AC25" w14:textId="77777777" w:rsidR="00C356AE" w:rsidRDefault="00C356AE" w:rsidP="00C356AE">
      <w:pPr>
        <w:pStyle w:val="ListParagraph"/>
        <w:numPr>
          <w:ilvl w:val="0"/>
          <w:numId w:val="2"/>
        </w:numPr>
      </w:pPr>
      <w:r>
        <w:t>Identify the tools or methods used in an artistic discipline to analyze enduring and contemporary questions or challenges.</w:t>
      </w:r>
    </w:p>
    <w:p w14:paraId="032FBDB2" w14:textId="77777777" w:rsidR="00C356AE" w:rsidRDefault="00C356AE" w:rsidP="00C356AE">
      <w:pPr>
        <w:pStyle w:val="ListParagraph"/>
        <w:numPr>
          <w:ilvl w:val="0"/>
          <w:numId w:val="2"/>
        </w:numPr>
      </w:pPr>
      <w:r>
        <w:t>Describe appropriate tactics and strategies to comprehend or decode texts or artifacts in the dominant genre of the discipline.</w:t>
      </w:r>
    </w:p>
    <w:p w14:paraId="141DDCEC" w14:textId="77777777" w:rsidR="00CD7763" w:rsidRDefault="00CD7763"/>
    <w:sectPr w:rsidR="00CD7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CE24203"/>
    <w:multiLevelType w:val="hybridMultilevel"/>
    <w:tmpl w:val="61B6E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3220FB"/>
    <w:multiLevelType w:val="hybridMultilevel"/>
    <w:tmpl w:val="E12263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2876406">
    <w:abstractNumId w:val="0"/>
  </w:num>
  <w:num w:numId="2" w16cid:durableId="621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6AE"/>
    <w:rsid w:val="00183DC3"/>
    <w:rsid w:val="001F7F9B"/>
    <w:rsid w:val="002E756D"/>
    <w:rsid w:val="00423CF5"/>
    <w:rsid w:val="004C165B"/>
    <w:rsid w:val="00520846"/>
    <w:rsid w:val="009F3F35"/>
    <w:rsid w:val="00C356AE"/>
    <w:rsid w:val="00CD7763"/>
    <w:rsid w:val="00E2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E9E50"/>
  <w15:chartTrackingRefBased/>
  <w15:docId w15:val="{1BE2D082-0080-4C90-B00D-D987C12F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6AE"/>
  </w:style>
  <w:style w:type="paragraph" w:styleId="Heading1">
    <w:name w:val="heading 1"/>
    <w:basedOn w:val="Normal"/>
    <w:next w:val="Normal"/>
    <w:link w:val="Heading1Char"/>
    <w:uiPriority w:val="9"/>
    <w:qFormat/>
    <w:rsid w:val="00C356A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356A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356AE"/>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356AE"/>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C356AE"/>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C356AE"/>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C356AE"/>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C356AE"/>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C356AE"/>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6A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356A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356AE"/>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356AE"/>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C356AE"/>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C356AE"/>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C356AE"/>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C356AE"/>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C356AE"/>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C356A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56A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356AE"/>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356AE"/>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C356AE"/>
    <w:pPr>
      <w:spacing w:before="160"/>
      <w:jc w:val="center"/>
    </w:pPr>
    <w:rPr>
      <w:i/>
      <w:iCs/>
      <w:color w:val="404040" w:themeColor="text1" w:themeTint="BF"/>
    </w:rPr>
  </w:style>
  <w:style w:type="character" w:customStyle="1" w:styleId="QuoteChar">
    <w:name w:val="Quote Char"/>
    <w:basedOn w:val="DefaultParagraphFont"/>
    <w:link w:val="Quote"/>
    <w:uiPriority w:val="29"/>
    <w:rsid w:val="00C356AE"/>
    <w:rPr>
      <w:i/>
      <w:iCs/>
      <w:color w:val="404040" w:themeColor="text1" w:themeTint="BF"/>
    </w:rPr>
  </w:style>
  <w:style w:type="paragraph" w:styleId="ListParagraph">
    <w:name w:val="List Paragraph"/>
    <w:basedOn w:val="Normal"/>
    <w:uiPriority w:val="1"/>
    <w:qFormat/>
    <w:rsid w:val="00C356AE"/>
    <w:pPr>
      <w:ind w:left="720"/>
      <w:contextualSpacing/>
    </w:pPr>
  </w:style>
  <w:style w:type="character" w:styleId="IntenseEmphasis">
    <w:name w:val="Intense Emphasis"/>
    <w:basedOn w:val="DefaultParagraphFont"/>
    <w:uiPriority w:val="21"/>
    <w:qFormat/>
    <w:rsid w:val="00C356AE"/>
    <w:rPr>
      <w:i/>
      <w:iCs/>
      <w:color w:val="0F4761" w:themeColor="accent1" w:themeShade="BF"/>
    </w:rPr>
  </w:style>
  <w:style w:type="paragraph" w:styleId="IntenseQuote">
    <w:name w:val="Intense Quote"/>
    <w:basedOn w:val="Normal"/>
    <w:next w:val="Normal"/>
    <w:link w:val="IntenseQuoteChar"/>
    <w:uiPriority w:val="30"/>
    <w:qFormat/>
    <w:rsid w:val="00C356A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356AE"/>
    <w:rPr>
      <w:i/>
      <w:iCs/>
      <w:color w:val="0F4761" w:themeColor="accent1" w:themeShade="BF"/>
    </w:rPr>
  </w:style>
  <w:style w:type="character" w:styleId="IntenseReference">
    <w:name w:val="Intense Reference"/>
    <w:basedOn w:val="DefaultParagraphFont"/>
    <w:uiPriority w:val="32"/>
    <w:qFormat/>
    <w:rsid w:val="00C356A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1435</Characters>
  <Application>Microsoft Office Word</Application>
  <DocSecurity>0</DocSecurity>
  <Lines>11</Lines>
  <Paragraphs>3</Paragraphs>
  <ScaleCrop>false</ScaleCrop>
  <Company>Gustavus Adolphus College</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Ruble</dc:creator>
  <cp:keywords/>
  <dc:description/>
  <cp:lastModifiedBy>Sarah Ruble</cp:lastModifiedBy>
  <cp:revision>1</cp:revision>
  <dcterms:created xsi:type="dcterms:W3CDTF">2024-06-06T17:57:00Z</dcterms:created>
  <dcterms:modified xsi:type="dcterms:W3CDTF">2024-06-06T17:57:00Z</dcterms:modified>
</cp:coreProperties>
</file>